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29" w:rsidRDefault="004B3849" w:rsidP="00160922">
      <w:pPr>
        <w:pStyle w:val="Heading1"/>
        <w:spacing w:before="73"/>
        <w:ind w:left="2880" w:right="3510"/>
        <w:jc w:val="center"/>
      </w:pPr>
      <w:r>
        <w:t xml:space="preserve">BROCHURE </w:t>
      </w:r>
    </w:p>
    <w:p w:rsidR="004B3849" w:rsidRPr="00331B40" w:rsidRDefault="004B3849" w:rsidP="00160922">
      <w:pPr>
        <w:pStyle w:val="Heading1"/>
        <w:spacing w:before="73"/>
        <w:ind w:left="2880" w:right="3510"/>
        <w:jc w:val="center"/>
        <w:rPr>
          <w:i/>
          <w:sz w:val="24"/>
          <w:szCs w:val="24"/>
        </w:rPr>
      </w:pPr>
      <w:r w:rsidRPr="00331B40">
        <w:rPr>
          <w:i/>
          <w:sz w:val="24"/>
          <w:szCs w:val="24"/>
        </w:rPr>
        <w:t>CONTAINING</w:t>
      </w:r>
    </w:p>
    <w:p w:rsidR="00A95D29" w:rsidRDefault="004B3849" w:rsidP="00A95D29">
      <w:pPr>
        <w:spacing w:line="240" w:lineRule="auto"/>
        <w:ind w:left="175" w:right="78"/>
        <w:jc w:val="center"/>
        <w:rPr>
          <w:b/>
          <w:sz w:val="28"/>
        </w:rPr>
      </w:pPr>
      <w:r>
        <w:rPr>
          <w:b/>
          <w:sz w:val="28"/>
        </w:rPr>
        <w:t>DETAILED TERMS AND CONDITIONS FOR E-AUCTION OF COMMERCIAL SITE OF</w:t>
      </w:r>
    </w:p>
    <w:p w:rsidR="004B3849" w:rsidRDefault="004B3849" w:rsidP="00A95D29">
      <w:pPr>
        <w:spacing w:line="240" w:lineRule="auto"/>
        <w:ind w:left="175" w:right="78"/>
        <w:jc w:val="center"/>
        <w:rPr>
          <w:b/>
          <w:sz w:val="28"/>
        </w:rPr>
      </w:pPr>
      <w:r>
        <w:rPr>
          <w:b/>
          <w:sz w:val="28"/>
        </w:rPr>
        <w:t>MARKET COMMITTEE IN THE STATE OF HARYANA</w:t>
      </w:r>
    </w:p>
    <w:p w:rsidR="004B3849" w:rsidRDefault="004B3849" w:rsidP="00A95D29">
      <w:pPr>
        <w:spacing w:before="47" w:after="33" w:line="240" w:lineRule="auto"/>
        <w:ind w:left="2880" w:right="3300" w:hanging="27"/>
        <w:jc w:val="center"/>
        <w:rPr>
          <w:b/>
          <w:sz w:val="28"/>
        </w:rPr>
      </w:pPr>
      <w:r>
        <w:rPr>
          <w:b/>
          <w:sz w:val="28"/>
        </w:rPr>
        <w:t>"On as is where is basis" THROUGH E-AUCTION</w:t>
      </w:r>
    </w:p>
    <w:tbl>
      <w:tblPr>
        <w:tblW w:w="0" w:type="auto"/>
        <w:tblInd w:w="10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689"/>
        <w:gridCol w:w="5227"/>
      </w:tblGrid>
      <w:tr w:rsidR="00697679" w:rsidTr="00697679">
        <w:trPr>
          <w:trHeight w:val="568"/>
        </w:trPr>
        <w:tc>
          <w:tcPr>
            <w:tcW w:w="2689" w:type="dxa"/>
            <w:tcBorders>
              <w:top w:val="single" w:sz="6" w:space="0" w:color="000000"/>
              <w:left w:val="single" w:sz="6" w:space="0" w:color="000000"/>
              <w:bottom w:val="single" w:sz="6" w:space="0" w:color="000000"/>
              <w:right w:val="single" w:sz="6" w:space="0" w:color="000000"/>
            </w:tcBorders>
            <w:hideMark/>
          </w:tcPr>
          <w:p w:rsidR="00697679" w:rsidRDefault="00697679">
            <w:pPr>
              <w:pStyle w:val="TableParagraph"/>
              <w:spacing w:line="223" w:lineRule="exact"/>
              <w:rPr>
                <w:sz w:val="20"/>
              </w:rPr>
            </w:pPr>
            <w:r>
              <w:rPr>
                <w:sz w:val="20"/>
              </w:rPr>
              <w:t>Start of e-auction</w:t>
            </w:r>
          </w:p>
        </w:tc>
        <w:tc>
          <w:tcPr>
            <w:tcW w:w="5227" w:type="dxa"/>
            <w:tcBorders>
              <w:top w:val="single" w:sz="6" w:space="0" w:color="000000"/>
              <w:left w:val="single" w:sz="6" w:space="0" w:color="000000"/>
              <w:bottom w:val="single" w:sz="6" w:space="0" w:color="000000"/>
              <w:right w:val="single" w:sz="6" w:space="0" w:color="000000"/>
            </w:tcBorders>
            <w:hideMark/>
          </w:tcPr>
          <w:p w:rsidR="00697679" w:rsidRDefault="00697679" w:rsidP="00697679">
            <w:pPr>
              <w:pStyle w:val="TableParagraph"/>
              <w:ind w:left="50" w:right="21" w:hanging="10"/>
              <w:jc w:val="both"/>
              <w:rPr>
                <w:sz w:val="20"/>
              </w:rPr>
            </w:pPr>
            <w:r>
              <w:rPr>
                <w:sz w:val="20"/>
              </w:rPr>
              <w:t>At 10:00 AM on scheduled date and will continue till the bids are received for a particular site</w:t>
            </w:r>
          </w:p>
        </w:tc>
      </w:tr>
      <w:tr w:rsidR="00697679" w:rsidTr="00697679">
        <w:trPr>
          <w:trHeight w:val="433"/>
        </w:trPr>
        <w:tc>
          <w:tcPr>
            <w:tcW w:w="2689" w:type="dxa"/>
            <w:tcBorders>
              <w:top w:val="single" w:sz="6" w:space="0" w:color="000000"/>
              <w:left w:val="single" w:sz="6" w:space="0" w:color="000000"/>
              <w:bottom w:val="single" w:sz="6" w:space="0" w:color="000000"/>
              <w:right w:val="single" w:sz="6" w:space="0" w:color="000000"/>
            </w:tcBorders>
            <w:hideMark/>
          </w:tcPr>
          <w:p w:rsidR="00697679" w:rsidRDefault="00697679">
            <w:pPr>
              <w:pStyle w:val="TableParagraph"/>
              <w:spacing w:line="223" w:lineRule="exact"/>
              <w:rPr>
                <w:sz w:val="20"/>
              </w:rPr>
            </w:pPr>
            <w:r>
              <w:rPr>
                <w:sz w:val="20"/>
              </w:rPr>
              <w:t>Close of e-auction</w:t>
            </w:r>
          </w:p>
        </w:tc>
        <w:tc>
          <w:tcPr>
            <w:tcW w:w="5227" w:type="dxa"/>
            <w:tcBorders>
              <w:top w:val="single" w:sz="6" w:space="0" w:color="000000"/>
              <w:left w:val="single" w:sz="6" w:space="0" w:color="000000"/>
              <w:bottom w:val="single" w:sz="6" w:space="0" w:color="000000"/>
              <w:right w:val="single" w:sz="6" w:space="0" w:color="000000"/>
            </w:tcBorders>
            <w:hideMark/>
          </w:tcPr>
          <w:p w:rsidR="00697679" w:rsidRDefault="00697679" w:rsidP="00697679">
            <w:pPr>
              <w:pStyle w:val="TableParagraph"/>
              <w:ind w:left="50" w:right="21" w:hanging="10"/>
              <w:jc w:val="both"/>
              <w:rPr>
                <w:sz w:val="20"/>
              </w:rPr>
            </w:pPr>
            <w:r>
              <w:rPr>
                <w:sz w:val="20"/>
              </w:rPr>
              <w:t>No new round for e-auction will start after 6:00 P.M.</w:t>
            </w:r>
          </w:p>
        </w:tc>
      </w:tr>
      <w:tr w:rsidR="00697679" w:rsidTr="00697679">
        <w:trPr>
          <w:trHeight w:val="568"/>
        </w:trPr>
        <w:tc>
          <w:tcPr>
            <w:tcW w:w="2689" w:type="dxa"/>
            <w:tcBorders>
              <w:top w:val="single" w:sz="6" w:space="0" w:color="000000"/>
              <w:left w:val="single" w:sz="6" w:space="0" w:color="000000"/>
              <w:bottom w:val="single" w:sz="6" w:space="0" w:color="000000"/>
              <w:right w:val="single" w:sz="6" w:space="0" w:color="000000"/>
            </w:tcBorders>
            <w:hideMark/>
          </w:tcPr>
          <w:p w:rsidR="00697679" w:rsidRDefault="00697679">
            <w:pPr>
              <w:pStyle w:val="TableParagraph"/>
              <w:spacing w:line="223" w:lineRule="exact"/>
              <w:rPr>
                <w:sz w:val="20"/>
              </w:rPr>
            </w:pPr>
            <w:r>
              <w:rPr>
                <w:sz w:val="20"/>
              </w:rPr>
              <w:t>Registration</w:t>
            </w:r>
          </w:p>
        </w:tc>
        <w:tc>
          <w:tcPr>
            <w:tcW w:w="5227" w:type="dxa"/>
            <w:tcBorders>
              <w:top w:val="single" w:sz="6" w:space="0" w:color="000000"/>
              <w:left w:val="single" w:sz="6" w:space="0" w:color="000000"/>
              <w:bottom w:val="single" w:sz="6" w:space="0" w:color="000000"/>
              <w:right w:val="single" w:sz="6" w:space="0" w:color="000000"/>
            </w:tcBorders>
            <w:hideMark/>
          </w:tcPr>
          <w:p w:rsidR="00697679" w:rsidRDefault="00A57324" w:rsidP="00A57324">
            <w:pPr>
              <w:pStyle w:val="TableParagraph"/>
              <w:ind w:left="50" w:right="21" w:hanging="10"/>
              <w:jc w:val="both"/>
              <w:rPr>
                <w:sz w:val="20"/>
              </w:rPr>
            </w:pPr>
            <w:r>
              <w:rPr>
                <w:sz w:val="20"/>
              </w:rPr>
              <w:t>The intending</w:t>
            </w:r>
            <w:r w:rsidR="00697679">
              <w:rPr>
                <w:sz w:val="20"/>
              </w:rPr>
              <w:t xml:space="preserve"> bidder has to register once for all for all</w:t>
            </w:r>
            <w:r w:rsidR="00E52534">
              <w:rPr>
                <w:sz w:val="20"/>
              </w:rPr>
              <w:t xml:space="preserve"> properties in different Market Committees by paying a non-refundable fee of Rs.200/- in order to generate user-id and password for e-auction. The registration fee is to be deposited online</w:t>
            </w:r>
            <w:r>
              <w:rPr>
                <w:sz w:val="20"/>
              </w:rPr>
              <w:t xml:space="preserve"> </w:t>
            </w:r>
            <w:r w:rsidR="00E52534">
              <w:rPr>
                <w:sz w:val="20"/>
              </w:rPr>
              <w:t>on</w:t>
            </w:r>
            <w:r>
              <w:rPr>
                <w:sz w:val="20"/>
              </w:rPr>
              <w:t xml:space="preserve"> </w:t>
            </w:r>
            <w:hyperlink r:id="rId8" w:history="1">
              <w:r w:rsidR="00E52534" w:rsidRPr="00E52534">
                <w:rPr>
                  <w:rStyle w:val="Hyperlink"/>
                  <w:sz w:val="20"/>
                  <w:szCs w:val="20"/>
                </w:rPr>
                <w:t>https://hsamb.org.in</w:t>
              </w:r>
            </w:hyperlink>
            <w:r w:rsidR="00E52534" w:rsidRPr="00E52534">
              <w:rPr>
                <w:sz w:val="20"/>
                <w:szCs w:val="20"/>
                <w:u w:val="single" w:color="0000FF"/>
              </w:rPr>
              <w:t xml:space="preserve"> </w:t>
            </w:r>
            <w:r w:rsidR="00E52534">
              <w:rPr>
                <w:sz w:val="20"/>
                <w:szCs w:val="20"/>
                <w:u w:val="single" w:color="0000FF"/>
              </w:rPr>
              <w:t>or</w:t>
            </w:r>
            <w:r w:rsidR="00E52534" w:rsidRPr="00E52534">
              <w:rPr>
                <w:sz w:val="20"/>
                <w:szCs w:val="20"/>
              </w:rPr>
              <w:t xml:space="preserve"> </w:t>
            </w:r>
            <w:hyperlink r:id="rId9" w:history="1">
              <w:r w:rsidR="00E52534" w:rsidRPr="00E52534">
                <w:rPr>
                  <w:rStyle w:val="Hyperlink"/>
                  <w:sz w:val="20"/>
                  <w:szCs w:val="20"/>
                </w:rPr>
                <w:t>https://hsamb.procure247.com</w:t>
              </w:r>
            </w:hyperlink>
            <w:r w:rsidR="00E52534">
              <w:rPr>
                <w:color w:val="0000FF"/>
                <w:u w:val="single" w:color="0000FF"/>
              </w:rPr>
              <w:t xml:space="preserve">  </w:t>
            </w:r>
          </w:p>
        </w:tc>
      </w:tr>
      <w:tr w:rsidR="004B3849" w:rsidTr="00E52534">
        <w:trPr>
          <w:trHeight w:val="1423"/>
        </w:trPr>
        <w:tc>
          <w:tcPr>
            <w:tcW w:w="2689" w:type="dxa"/>
            <w:tcBorders>
              <w:top w:val="single" w:sz="6" w:space="0" w:color="000000"/>
              <w:left w:val="single" w:sz="6" w:space="0" w:color="000000"/>
              <w:bottom w:val="single" w:sz="6" w:space="0" w:color="000000"/>
              <w:right w:val="single" w:sz="6" w:space="0" w:color="000000"/>
            </w:tcBorders>
            <w:hideMark/>
          </w:tcPr>
          <w:p w:rsidR="004B3849" w:rsidRDefault="004B3849">
            <w:pPr>
              <w:pStyle w:val="TableParagraph"/>
              <w:spacing w:line="223" w:lineRule="exact"/>
              <w:rPr>
                <w:sz w:val="20"/>
              </w:rPr>
            </w:pPr>
            <w:r>
              <w:rPr>
                <w:sz w:val="20"/>
              </w:rPr>
              <w:t>Online Registration fee/EMD</w:t>
            </w:r>
          </w:p>
        </w:tc>
        <w:tc>
          <w:tcPr>
            <w:tcW w:w="5227" w:type="dxa"/>
            <w:tcBorders>
              <w:top w:val="single" w:sz="6" w:space="0" w:color="000000"/>
              <w:left w:val="single" w:sz="6" w:space="0" w:color="000000"/>
              <w:bottom w:val="single" w:sz="6" w:space="0" w:color="000000"/>
              <w:right w:val="single" w:sz="6" w:space="0" w:color="000000"/>
            </w:tcBorders>
            <w:hideMark/>
          </w:tcPr>
          <w:p w:rsidR="004B3849" w:rsidRDefault="004B3849" w:rsidP="00A57324">
            <w:pPr>
              <w:pStyle w:val="TableParagraph"/>
              <w:ind w:left="50" w:right="21" w:hanging="10"/>
              <w:jc w:val="both"/>
              <w:rPr>
                <w:sz w:val="20"/>
              </w:rPr>
            </w:pPr>
            <w:r>
              <w:rPr>
                <w:sz w:val="20"/>
              </w:rPr>
              <w:t xml:space="preserve">All the intended bidders are required to deposit the amount of Earnest Money (EMD) through Debit Card/NEFT/RTGS/Net Banking for e-Auction. The payment of EMD shall be made </w:t>
            </w:r>
            <w:r w:rsidR="00A57324">
              <w:rPr>
                <w:sz w:val="20"/>
              </w:rPr>
              <w:t>with</w:t>
            </w:r>
            <w:r>
              <w:rPr>
                <w:sz w:val="20"/>
              </w:rPr>
              <w:t>in the stipulated time and period specified under clause ‘</w:t>
            </w:r>
            <w:r w:rsidR="00A57324">
              <w:rPr>
                <w:sz w:val="20"/>
              </w:rPr>
              <w:t>C' under the</w:t>
            </w:r>
            <w:r>
              <w:rPr>
                <w:sz w:val="20"/>
              </w:rPr>
              <w:t xml:space="preserve"> head "HOW TO PARTICIPATE" of this brochure. </w:t>
            </w:r>
          </w:p>
        </w:tc>
      </w:tr>
    </w:tbl>
    <w:p w:rsidR="004B3849" w:rsidRDefault="004B3849" w:rsidP="004B3849">
      <w:pPr>
        <w:pStyle w:val="BodyText"/>
        <w:ind w:left="0" w:firstLine="0"/>
        <w:jc w:val="left"/>
        <w:rPr>
          <w:b/>
          <w:sz w:val="30"/>
        </w:rPr>
      </w:pPr>
    </w:p>
    <w:p w:rsidR="004B3849" w:rsidRDefault="004B3849" w:rsidP="004B3849">
      <w:pPr>
        <w:pStyle w:val="BodyText"/>
        <w:spacing w:before="183"/>
        <w:ind w:left="175" w:right="175" w:firstLine="0"/>
        <w:jc w:val="center"/>
      </w:pPr>
      <w:r>
        <w:t xml:space="preserve">PORTAL FOR E-AUCTION: </w:t>
      </w:r>
      <w:hyperlink r:id="rId10" w:history="1">
        <w:r>
          <w:rPr>
            <w:rStyle w:val="Hyperlink"/>
          </w:rPr>
          <w:t>https://hsamb.org.in</w:t>
        </w:r>
      </w:hyperlink>
      <w:r>
        <w:rPr>
          <w:u w:val="single" w:color="0000FF"/>
        </w:rPr>
        <w:t xml:space="preserve"> &amp;</w:t>
      </w:r>
      <w:r>
        <w:t xml:space="preserve"> </w:t>
      </w:r>
      <w:hyperlink r:id="rId11" w:history="1">
        <w:r>
          <w:rPr>
            <w:rStyle w:val="Hyperlink"/>
          </w:rPr>
          <w:t>https://hsamb.procure247.com</w:t>
        </w:r>
      </w:hyperlink>
      <w:r>
        <w:rPr>
          <w:color w:val="0000FF"/>
          <w:u w:val="single" w:color="0000FF"/>
        </w:rPr>
        <w:t xml:space="preserve">  </w:t>
      </w:r>
    </w:p>
    <w:p w:rsidR="004B3849" w:rsidRDefault="004B3849" w:rsidP="004B3849">
      <w:pPr>
        <w:pStyle w:val="BodyText"/>
        <w:spacing w:before="10"/>
        <w:ind w:left="0" w:firstLine="0"/>
        <w:jc w:val="left"/>
        <w:rPr>
          <w:sz w:val="21"/>
        </w:rPr>
      </w:pPr>
    </w:p>
    <w:p w:rsidR="004B3849" w:rsidRDefault="004B3849" w:rsidP="004B3849">
      <w:pPr>
        <w:pStyle w:val="Heading1"/>
        <w:spacing w:before="89"/>
        <w:ind w:left="1092"/>
      </w:pPr>
      <w:r>
        <w:rPr>
          <w:u w:val="thick"/>
        </w:rPr>
        <w:t>HARYANA STATE AGRICULTURAL MARKETING BOARD</w:t>
      </w:r>
    </w:p>
    <w:p w:rsidR="004B3849" w:rsidRDefault="004B3849" w:rsidP="004B3849">
      <w:pPr>
        <w:pStyle w:val="BodyText"/>
        <w:ind w:left="0" w:firstLine="0"/>
        <w:jc w:val="left"/>
        <w:rPr>
          <w:b/>
          <w:sz w:val="20"/>
        </w:rPr>
      </w:pPr>
    </w:p>
    <w:p w:rsidR="004B3849" w:rsidRDefault="004B3849" w:rsidP="004B3849">
      <w:pPr>
        <w:pStyle w:val="BodyText"/>
        <w:spacing w:before="9"/>
        <w:ind w:left="0" w:firstLine="0"/>
        <w:jc w:val="left"/>
        <w:rPr>
          <w:b/>
          <w:sz w:val="29"/>
        </w:rPr>
      </w:pPr>
    </w:p>
    <w:tbl>
      <w:tblPr>
        <w:tblW w:w="0" w:type="auto"/>
        <w:tblInd w:w="1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997"/>
        <w:gridCol w:w="5391"/>
      </w:tblGrid>
      <w:tr w:rsidR="004B3849" w:rsidTr="004B3849">
        <w:trPr>
          <w:trHeight w:val="229"/>
        </w:trPr>
        <w:tc>
          <w:tcPr>
            <w:tcW w:w="1997" w:type="dxa"/>
            <w:tcBorders>
              <w:top w:val="single" w:sz="6" w:space="0" w:color="000000"/>
              <w:left w:val="single" w:sz="6" w:space="0" w:color="000000"/>
              <w:bottom w:val="single" w:sz="6" w:space="0" w:color="000000"/>
              <w:right w:val="single" w:sz="6" w:space="0" w:color="000000"/>
            </w:tcBorders>
            <w:hideMark/>
          </w:tcPr>
          <w:p w:rsidR="004B3849" w:rsidRDefault="004B3849">
            <w:pPr>
              <w:pStyle w:val="TableParagraph"/>
              <w:spacing w:line="210" w:lineRule="exact"/>
              <w:rPr>
                <w:b/>
                <w:sz w:val="20"/>
              </w:rPr>
            </w:pPr>
            <w:r>
              <w:rPr>
                <w:b/>
                <w:sz w:val="20"/>
              </w:rPr>
              <w:t>Head Office</w:t>
            </w:r>
          </w:p>
        </w:tc>
        <w:tc>
          <w:tcPr>
            <w:tcW w:w="5391" w:type="dxa"/>
            <w:tcBorders>
              <w:top w:val="single" w:sz="6" w:space="0" w:color="000000"/>
              <w:left w:val="single" w:sz="6" w:space="0" w:color="000000"/>
              <w:bottom w:val="single" w:sz="6" w:space="0" w:color="000000"/>
              <w:right w:val="single" w:sz="6" w:space="0" w:color="000000"/>
            </w:tcBorders>
            <w:hideMark/>
          </w:tcPr>
          <w:p w:rsidR="004B3849" w:rsidRDefault="004B3849">
            <w:pPr>
              <w:pStyle w:val="TableParagraph"/>
              <w:spacing w:line="210" w:lineRule="exact"/>
              <w:rPr>
                <w:sz w:val="20"/>
              </w:rPr>
            </w:pPr>
            <w:r>
              <w:rPr>
                <w:sz w:val="20"/>
              </w:rPr>
              <w:t>Plot no C-6, Sector-6, Panchkula.</w:t>
            </w:r>
          </w:p>
        </w:tc>
      </w:tr>
      <w:tr w:rsidR="004B3849" w:rsidTr="004B3849">
        <w:trPr>
          <w:trHeight w:val="229"/>
        </w:trPr>
        <w:tc>
          <w:tcPr>
            <w:tcW w:w="1997" w:type="dxa"/>
            <w:tcBorders>
              <w:top w:val="single" w:sz="6" w:space="0" w:color="000000"/>
              <w:left w:val="single" w:sz="6" w:space="0" w:color="000000"/>
              <w:bottom w:val="single" w:sz="6" w:space="0" w:color="000000"/>
              <w:right w:val="single" w:sz="6" w:space="0" w:color="000000"/>
            </w:tcBorders>
            <w:hideMark/>
          </w:tcPr>
          <w:p w:rsidR="004B3849" w:rsidRDefault="004B3849">
            <w:pPr>
              <w:pStyle w:val="TableParagraph"/>
              <w:spacing w:line="210" w:lineRule="exact"/>
              <w:rPr>
                <w:b/>
                <w:sz w:val="20"/>
              </w:rPr>
            </w:pPr>
            <w:r>
              <w:rPr>
                <w:b/>
                <w:sz w:val="20"/>
              </w:rPr>
              <w:t>Field Office</w:t>
            </w:r>
          </w:p>
        </w:tc>
        <w:tc>
          <w:tcPr>
            <w:tcW w:w="5391" w:type="dxa"/>
            <w:tcBorders>
              <w:top w:val="single" w:sz="6" w:space="0" w:color="000000"/>
              <w:left w:val="single" w:sz="6" w:space="0" w:color="000000"/>
              <w:bottom w:val="single" w:sz="6" w:space="0" w:color="000000"/>
              <w:right w:val="single" w:sz="6" w:space="0" w:color="000000"/>
            </w:tcBorders>
            <w:hideMark/>
          </w:tcPr>
          <w:p w:rsidR="004B3849" w:rsidRDefault="004B3849">
            <w:pPr>
              <w:pStyle w:val="TableParagraph"/>
              <w:spacing w:line="210" w:lineRule="exact"/>
              <w:ind w:left="45"/>
              <w:rPr>
                <w:sz w:val="20"/>
              </w:rPr>
            </w:pPr>
            <w:r>
              <w:rPr>
                <w:sz w:val="20"/>
              </w:rPr>
              <w:t>Concerned Market Committee</w:t>
            </w:r>
          </w:p>
        </w:tc>
      </w:tr>
      <w:tr w:rsidR="004B3849" w:rsidTr="004B3849">
        <w:trPr>
          <w:trHeight w:val="229"/>
        </w:trPr>
        <w:tc>
          <w:tcPr>
            <w:tcW w:w="1997" w:type="dxa"/>
            <w:tcBorders>
              <w:top w:val="single" w:sz="6" w:space="0" w:color="000000"/>
              <w:left w:val="single" w:sz="6" w:space="0" w:color="000000"/>
              <w:bottom w:val="single" w:sz="6" w:space="0" w:color="000000"/>
              <w:right w:val="single" w:sz="6" w:space="0" w:color="000000"/>
            </w:tcBorders>
            <w:hideMark/>
          </w:tcPr>
          <w:p w:rsidR="004B3849" w:rsidRDefault="004B3849">
            <w:pPr>
              <w:pStyle w:val="TableParagraph"/>
              <w:spacing w:line="210" w:lineRule="exact"/>
              <w:rPr>
                <w:b/>
                <w:sz w:val="20"/>
              </w:rPr>
            </w:pPr>
            <w:r>
              <w:rPr>
                <w:b/>
                <w:sz w:val="20"/>
              </w:rPr>
              <w:t>Web Address</w:t>
            </w:r>
          </w:p>
        </w:tc>
        <w:tc>
          <w:tcPr>
            <w:tcW w:w="5391" w:type="dxa"/>
            <w:tcBorders>
              <w:top w:val="single" w:sz="6" w:space="0" w:color="000000"/>
              <w:left w:val="single" w:sz="6" w:space="0" w:color="000000"/>
              <w:bottom w:val="single" w:sz="6" w:space="0" w:color="000000"/>
              <w:right w:val="single" w:sz="6" w:space="0" w:color="000000"/>
            </w:tcBorders>
            <w:hideMark/>
          </w:tcPr>
          <w:p w:rsidR="004B3849" w:rsidRDefault="0048400D">
            <w:pPr>
              <w:pStyle w:val="TableParagraph"/>
              <w:spacing w:line="210" w:lineRule="exact"/>
              <w:rPr>
                <w:sz w:val="20"/>
              </w:rPr>
            </w:pPr>
            <w:hyperlink r:id="rId12" w:history="1">
              <w:r w:rsidR="004B3849">
                <w:rPr>
                  <w:rStyle w:val="Hyperlink"/>
                  <w:sz w:val="20"/>
                </w:rPr>
                <w:t>https://hsamb.org.in</w:t>
              </w:r>
              <w:r w:rsidR="004B3849">
                <w:rPr>
                  <w:rStyle w:val="Hyperlink"/>
                  <w:color w:val="auto"/>
                  <w:sz w:val="20"/>
                </w:rPr>
                <w:t xml:space="preserve"> </w:t>
              </w:r>
            </w:hyperlink>
            <w:r w:rsidR="004B3849">
              <w:rPr>
                <w:sz w:val="20"/>
                <w:u w:val="single" w:color="0000FF"/>
              </w:rPr>
              <w:t xml:space="preserve">&amp; </w:t>
            </w:r>
            <w:hyperlink r:id="rId13" w:history="1">
              <w:r w:rsidR="004B3849">
                <w:rPr>
                  <w:rStyle w:val="Hyperlink"/>
                  <w:sz w:val="20"/>
                </w:rPr>
                <w:t>https://hsamb.procure247.com</w:t>
              </w:r>
            </w:hyperlink>
          </w:p>
        </w:tc>
      </w:tr>
      <w:tr w:rsidR="004B3849" w:rsidTr="004B3849">
        <w:trPr>
          <w:trHeight w:val="369"/>
        </w:trPr>
        <w:tc>
          <w:tcPr>
            <w:tcW w:w="1997" w:type="dxa"/>
            <w:tcBorders>
              <w:top w:val="single" w:sz="6" w:space="0" w:color="000000"/>
              <w:left w:val="single" w:sz="6" w:space="0" w:color="000000"/>
              <w:bottom w:val="single" w:sz="6" w:space="0" w:color="000000"/>
              <w:right w:val="single" w:sz="6" w:space="0" w:color="000000"/>
            </w:tcBorders>
            <w:hideMark/>
          </w:tcPr>
          <w:p w:rsidR="004B3849" w:rsidRDefault="004B3849">
            <w:pPr>
              <w:pStyle w:val="TableParagraph"/>
              <w:spacing w:before="111"/>
              <w:rPr>
                <w:b/>
                <w:sz w:val="20"/>
              </w:rPr>
            </w:pPr>
            <w:r>
              <w:rPr>
                <w:b/>
                <w:sz w:val="20"/>
              </w:rPr>
              <w:t>Helpline No.</w:t>
            </w:r>
          </w:p>
        </w:tc>
        <w:tc>
          <w:tcPr>
            <w:tcW w:w="5391" w:type="dxa"/>
            <w:tcBorders>
              <w:top w:val="single" w:sz="6" w:space="0" w:color="000000"/>
              <w:left w:val="single" w:sz="6" w:space="0" w:color="000000"/>
              <w:bottom w:val="single" w:sz="6" w:space="0" w:color="000000"/>
              <w:right w:val="single" w:sz="6" w:space="0" w:color="000000"/>
            </w:tcBorders>
            <w:hideMark/>
          </w:tcPr>
          <w:p w:rsidR="004B3849" w:rsidRDefault="004B3849">
            <w:pPr>
              <w:pStyle w:val="TableParagraph"/>
              <w:spacing w:before="5"/>
              <w:rPr>
                <w:sz w:val="20"/>
              </w:rPr>
            </w:pPr>
            <w:r>
              <w:rPr>
                <w:color w:val="333333"/>
                <w:sz w:val="20"/>
              </w:rPr>
              <w:t>9824960061</w:t>
            </w:r>
          </w:p>
        </w:tc>
      </w:tr>
      <w:tr w:rsidR="004B3849" w:rsidTr="004B3849">
        <w:trPr>
          <w:trHeight w:val="961"/>
        </w:trPr>
        <w:tc>
          <w:tcPr>
            <w:tcW w:w="1997" w:type="dxa"/>
            <w:tcBorders>
              <w:top w:val="single" w:sz="6" w:space="0" w:color="000000"/>
              <w:left w:val="single" w:sz="6" w:space="0" w:color="000000"/>
              <w:bottom w:val="single" w:sz="6" w:space="0" w:color="000000"/>
              <w:right w:val="single" w:sz="6" w:space="0" w:color="000000"/>
            </w:tcBorders>
            <w:hideMark/>
          </w:tcPr>
          <w:p w:rsidR="004B3849" w:rsidRDefault="004B3849">
            <w:pPr>
              <w:pStyle w:val="TableParagraph"/>
              <w:rPr>
                <w:b/>
                <w:sz w:val="20"/>
              </w:rPr>
            </w:pPr>
            <w:r>
              <w:rPr>
                <w:b/>
                <w:sz w:val="20"/>
              </w:rPr>
              <w:t>Timing</w:t>
            </w:r>
            <w:r w:rsidR="00A57324">
              <w:rPr>
                <w:b/>
                <w:sz w:val="20"/>
              </w:rPr>
              <w:t xml:space="preserve"> for any </w:t>
            </w:r>
            <w:proofErr w:type="spellStart"/>
            <w:r w:rsidR="00A57324">
              <w:rPr>
                <w:b/>
                <w:sz w:val="20"/>
              </w:rPr>
              <w:t>querry</w:t>
            </w:r>
            <w:proofErr w:type="spellEnd"/>
          </w:p>
        </w:tc>
        <w:tc>
          <w:tcPr>
            <w:tcW w:w="5391" w:type="dxa"/>
            <w:tcBorders>
              <w:top w:val="single" w:sz="6" w:space="0" w:color="000000"/>
              <w:left w:val="single" w:sz="6" w:space="0" w:color="000000"/>
              <w:bottom w:val="single" w:sz="6" w:space="0" w:color="000000"/>
              <w:right w:val="single" w:sz="6" w:space="0" w:color="000000"/>
            </w:tcBorders>
            <w:hideMark/>
          </w:tcPr>
          <w:p w:rsidR="004B3849" w:rsidRDefault="004B3849">
            <w:pPr>
              <w:pStyle w:val="TableParagraph"/>
              <w:spacing w:before="7" w:line="247" w:lineRule="auto"/>
              <w:ind w:left="74" w:hanging="34"/>
              <w:rPr>
                <w:sz w:val="20"/>
              </w:rPr>
            </w:pPr>
            <w:r>
              <w:rPr>
                <w:sz w:val="20"/>
              </w:rPr>
              <w:t>Technical Support Assistance will be available over telephone (Helpdesk support team shall not be contacted for online bidding on behalf of the bidders).</w:t>
            </w:r>
          </w:p>
          <w:p w:rsidR="004B3849" w:rsidRDefault="004B3849">
            <w:pPr>
              <w:pStyle w:val="TableParagraph"/>
              <w:spacing w:before="3" w:line="214" w:lineRule="exact"/>
              <w:rPr>
                <w:sz w:val="20"/>
              </w:rPr>
            </w:pPr>
            <w:r>
              <w:rPr>
                <w:sz w:val="20"/>
              </w:rPr>
              <w:t>Monday to Friday (09:00 am. to 5:30 pm)- On working days only</w:t>
            </w:r>
            <w:r w:rsidR="00E404AE">
              <w:rPr>
                <w:sz w:val="20"/>
              </w:rPr>
              <w:t xml:space="preserve"> </w:t>
            </w:r>
          </w:p>
        </w:tc>
      </w:tr>
    </w:tbl>
    <w:p w:rsidR="004B3849" w:rsidRDefault="004B3849" w:rsidP="004B3849">
      <w:pPr>
        <w:rPr>
          <w:sz w:val="20"/>
        </w:rPr>
      </w:pPr>
    </w:p>
    <w:p w:rsidR="004B3849" w:rsidRDefault="004B3849" w:rsidP="004B3849">
      <w:pPr>
        <w:spacing w:before="100" w:line="360" w:lineRule="auto"/>
        <w:ind w:left="175" w:right="260"/>
        <w:jc w:val="center"/>
        <w:rPr>
          <w:rFonts w:eastAsia="Times New Roman"/>
          <w:b/>
          <w:sz w:val="28"/>
        </w:rPr>
      </w:pPr>
      <w:r>
        <w:rPr>
          <w:b/>
          <w:sz w:val="28"/>
          <w:u w:val="thick"/>
        </w:rPr>
        <w:t>TERMS AND CONDITIONS FOR E-AUCTION OF COMMERCIAL SITE</w:t>
      </w:r>
      <w:r w:rsidR="00E404AE">
        <w:rPr>
          <w:b/>
          <w:sz w:val="28"/>
          <w:u w:val="thick"/>
        </w:rPr>
        <w:t>S</w:t>
      </w:r>
      <w:r>
        <w:rPr>
          <w:b/>
          <w:sz w:val="28"/>
        </w:rPr>
        <w:t xml:space="preserve"> </w:t>
      </w:r>
      <w:r>
        <w:rPr>
          <w:b/>
          <w:sz w:val="28"/>
          <w:u w:val="thick"/>
        </w:rPr>
        <w:t xml:space="preserve">OF </w:t>
      </w:r>
      <w:r w:rsidR="00E404AE">
        <w:rPr>
          <w:b/>
          <w:sz w:val="28"/>
          <w:u w:val="thick"/>
        </w:rPr>
        <w:t xml:space="preserve">HSAMB/ </w:t>
      </w:r>
      <w:r>
        <w:rPr>
          <w:b/>
          <w:sz w:val="28"/>
          <w:u w:val="thick"/>
        </w:rPr>
        <w:t>MARKET COMMITTEE</w:t>
      </w:r>
      <w:r w:rsidR="00E404AE">
        <w:rPr>
          <w:b/>
          <w:sz w:val="28"/>
          <w:u w:val="thick"/>
        </w:rPr>
        <w:t>S</w:t>
      </w:r>
      <w:r>
        <w:rPr>
          <w:b/>
          <w:sz w:val="28"/>
          <w:u w:val="thick"/>
        </w:rPr>
        <w:t xml:space="preserve"> IN THE STATE OF HARYANA</w:t>
      </w:r>
    </w:p>
    <w:p w:rsidR="004B3849" w:rsidRDefault="00E404AE" w:rsidP="00E404AE">
      <w:pPr>
        <w:pStyle w:val="BodyText"/>
        <w:numPr>
          <w:ilvl w:val="0"/>
          <w:numId w:val="1"/>
        </w:numPr>
        <w:spacing w:before="4"/>
        <w:jc w:val="left"/>
        <w:rPr>
          <w:sz w:val="27"/>
          <w:u w:val="single"/>
        </w:rPr>
      </w:pPr>
      <w:r w:rsidRPr="00331B40">
        <w:rPr>
          <w:sz w:val="27"/>
          <w:u w:val="single"/>
        </w:rPr>
        <w:t>DEFINITIONS:-</w:t>
      </w:r>
    </w:p>
    <w:p w:rsidR="00331B40" w:rsidRPr="00331B40" w:rsidRDefault="00331B40" w:rsidP="00331B40">
      <w:pPr>
        <w:pStyle w:val="BodyText"/>
        <w:spacing w:before="4"/>
        <w:ind w:left="461" w:firstLine="0"/>
        <w:jc w:val="left"/>
        <w:rPr>
          <w:sz w:val="27"/>
          <w:u w:val="single"/>
        </w:rPr>
      </w:pPr>
    </w:p>
    <w:p w:rsidR="00E404AE" w:rsidRDefault="006D48E5" w:rsidP="00160922">
      <w:pPr>
        <w:pStyle w:val="BodyText"/>
        <w:numPr>
          <w:ilvl w:val="0"/>
          <w:numId w:val="11"/>
        </w:numPr>
        <w:spacing w:before="4"/>
        <w:rPr>
          <w:sz w:val="27"/>
        </w:rPr>
      </w:pPr>
      <w:r>
        <w:rPr>
          <w:sz w:val="27"/>
        </w:rPr>
        <w:t>EMD</w:t>
      </w:r>
      <w:proofErr w:type="gramStart"/>
      <w:r>
        <w:rPr>
          <w:sz w:val="27"/>
        </w:rPr>
        <w:t>:-</w:t>
      </w:r>
      <w:proofErr w:type="gramEnd"/>
      <w:r>
        <w:rPr>
          <w:sz w:val="27"/>
        </w:rPr>
        <w:t xml:space="preserve"> </w:t>
      </w:r>
      <w:r>
        <w:rPr>
          <w:sz w:val="27"/>
        </w:rPr>
        <w:tab/>
        <w:t>EMD means Earnest Money Deposit in respect of the property for which intending bidder wants to bid.</w:t>
      </w:r>
    </w:p>
    <w:p w:rsidR="00804ACA" w:rsidRDefault="00B80410" w:rsidP="00160922">
      <w:pPr>
        <w:pStyle w:val="BodyText"/>
        <w:numPr>
          <w:ilvl w:val="0"/>
          <w:numId w:val="11"/>
        </w:numPr>
        <w:spacing w:before="4"/>
        <w:rPr>
          <w:sz w:val="27"/>
        </w:rPr>
      </w:pPr>
      <w:r>
        <w:rPr>
          <w:sz w:val="27"/>
        </w:rPr>
        <w:t>BOARD</w:t>
      </w:r>
      <w:proofErr w:type="gramStart"/>
      <w:r w:rsidR="00804ACA">
        <w:rPr>
          <w:sz w:val="27"/>
        </w:rPr>
        <w:t>:-</w:t>
      </w:r>
      <w:proofErr w:type="gramEnd"/>
      <w:r w:rsidR="00804ACA">
        <w:rPr>
          <w:sz w:val="27"/>
        </w:rPr>
        <w:t xml:space="preserve"> </w:t>
      </w:r>
      <w:r>
        <w:rPr>
          <w:sz w:val="27"/>
        </w:rPr>
        <w:t xml:space="preserve">Board </w:t>
      </w:r>
      <w:r w:rsidR="00804ACA">
        <w:rPr>
          <w:sz w:val="27"/>
        </w:rPr>
        <w:t>means Haryana State Agricultural Marketing Board.</w:t>
      </w:r>
    </w:p>
    <w:p w:rsidR="00B80410" w:rsidRDefault="00B80410" w:rsidP="00160922">
      <w:pPr>
        <w:pStyle w:val="BodyText"/>
        <w:numPr>
          <w:ilvl w:val="0"/>
          <w:numId w:val="11"/>
        </w:numPr>
        <w:spacing w:before="4"/>
        <w:rPr>
          <w:sz w:val="27"/>
        </w:rPr>
      </w:pPr>
      <w:r>
        <w:rPr>
          <w:sz w:val="27"/>
        </w:rPr>
        <w:t>LOI</w:t>
      </w:r>
      <w:proofErr w:type="gramStart"/>
      <w:r>
        <w:rPr>
          <w:sz w:val="27"/>
        </w:rPr>
        <w:t>:-</w:t>
      </w:r>
      <w:proofErr w:type="gramEnd"/>
      <w:r>
        <w:rPr>
          <w:sz w:val="27"/>
        </w:rPr>
        <w:tab/>
        <w:t xml:space="preserve">LOI means Letter of Intent which is </w:t>
      </w:r>
      <w:r w:rsidR="00A57324">
        <w:rPr>
          <w:sz w:val="27"/>
        </w:rPr>
        <w:t xml:space="preserve">to be </w:t>
      </w:r>
      <w:r>
        <w:rPr>
          <w:sz w:val="27"/>
        </w:rPr>
        <w:t>issued to the successful bidder on making the p</w:t>
      </w:r>
      <w:r w:rsidR="00A57324">
        <w:rPr>
          <w:sz w:val="27"/>
        </w:rPr>
        <w:t>ayment of 10% of the bid amount and approval from the competent authority.</w:t>
      </w:r>
    </w:p>
    <w:p w:rsidR="00B80410" w:rsidRDefault="00B80410" w:rsidP="00160922">
      <w:pPr>
        <w:pStyle w:val="BodyText"/>
        <w:numPr>
          <w:ilvl w:val="0"/>
          <w:numId w:val="11"/>
        </w:numPr>
        <w:spacing w:before="4"/>
        <w:rPr>
          <w:sz w:val="27"/>
        </w:rPr>
      </w:pPr>
      <w:r>
        <w:rPr>
          <w:sz w:val="27"/>
        </w:rPr>
        <w:t>MC</w:t>
      </w:r>
      <w:proofErr w:type="gramStart"/>
      <w:r>
        <w:rPr>
          <w:sz w:val="27"/>
        </w:rPr>
        <w:t>:-</w:t>
      </w:r>
      <w:proofErr w:type="gramEnd"/>
      <w:r>
        <w:rPr>
          <w:sz w:val="27"/>
        </w:rPr>
        <w:tab/>
        <w:t>MC means Market Committee.</w:t>
      </w:r>
    </w:p>
    <w:p w:rsidR="00D95AA2" w:rsidRDefault="00B80410" w:rsidP="00160922">
      <w:pPr>
        <w:pStyle w:val="BodyText"/>
        <w:numPr>
          <w:ilvl w:val="0"/>
          <w:numId w:val="11"/>
        </w:numPr>
        <w:spacing w:before="4"/>
        <w:rPr>
          <w:sz w:val="27"/>
        </w:rPr>
      </w:pPr>
      <w:r>
        <w:rPr>
          <w:sz w:val="27"/>
        </w:rPr>
        <w:t>Reserve Price</w:t>
      </w:r>
      <w:proofErr w:type="gramStart"/>
      <w:r>
        <w:rPr>
          <w:sz w:val="27"/>
        </w:rPr>
        <w:t>:-</w:t>
      </w:r>
      <w:proofErr w:type="gramEnd"/>
      <w:r>
        <w:rPr>
          <w:sz w:val="27"/>
        </w:rPr>
        <w:tab/>
      </w:r>
      <w:r w:rsidR="0029647E">
        <w:rPr>
          <w:sz w:val="27"/>
        </w:rPr>
        <w:t xml:space="preserve">Reserve Price means </w:t>
      </w:r>
      <w:r w:rsidR="00A57324">
        <w:rPr>
          <w:sz w:val="27"/>
        </w:rPr>
        <w:t>reserve price determined by the Chief Administrator of the Board in respect of specific immovable property developed and owned by the Board or Market Committee</w:t>
      </w:r>
      <w:r w:rsidR="0029647E">
        <w:rPr>
          <w:sz w:val="27"/>
        </w:rPr>
        <w:t>.</w:t>
      </w:r>
    </w:p>
    <w:p w:rsidR="00A95D29" w:rsidRDefault="00A95D29" w:rsidP="00A95D29">
      <w:pPr>
        <w:pStyle w:val="BodyText"/>
        <w:spacing w:before="4"/>
        <w:rPr>
          <w:sz w:val="27"/>
        </w:rPr>
      </w:pPr>
    </w:p>
    <w:p w:rsidR="00A95D29" w:rsidRDefault="00A95D29" w:rsidP="00A95D29">
      <w:pPr>
        <w:pStyle w:val="BodyText"/>
        <w:spacing w:before="4"/>
        <w:rPr>
          <w:sz w:val="27"/>
        </w:rPr>
      </w:pPr>
    </w:p>
    <w:p w:rsidR="00D95AA2" w:rsidRDefault="00D95AA2" w:rsidP="00D95AA2">
      <w:pPr>
        <w:pStyle w:val="BodyText"/>
        <w:spacing w:before="4"/>
        <w:rPr>
          <w:sz w:val="27"/>
        </w:rPr>
      </w:pPr>
    </w:p>
    <w:p w:rsidR="004B3849" w:rsidRDefault="00A95D29" w:rsidP="00A95D29">
      <w:pPr>
        <w:pStyle w:val="Heading1"/>
        <w:numPr>
          <w:ilvl w:val="0"/>
          <w:numId w:val="1"/>
        </w:numPr>
        <w:tabs>
          <w:tab w:val="left" w:pos="810"/>
        </w:tabs>
        <w:ind w:left="810" w:hanging="540"/>
      </w:pPr>
      <w:r>
        <w:lastRenderedPageBreak/>
        <w:t xml:space="preserve">    </w:t>
      </w:r>
      <w:r w:rsidR="004B3849">
        <w:t>ELIGIBILITY FOR</w:t>
      </w:r>
      <w:r w:rsidR="004B3849">
        <w:rPr>
          <w:spacing w:val="-3"/>
        </w:rPr>
        <w:t xml:space="preserve"> </w:t>
      </w:r>
      <w:r w:rsidR="004B3849">
        <w:t>PARTICIPATION:</w:t>
      </w:r>
    </w:p>
    <w:p w:rsidR="004B3849" w:rsidRDefault="004B3849" w:rsidP="00A95D29">
      <w:pPr>
        <w:pStyle w:val="ListParagraph"/>
        <w:numPr>
          <w:ilvl w:val="0"/>
          <w:numId w:val="2"/>
        </w:numPr>
        <w:tabs>
          <w:tab w:val="left" w:pos="810"/>
        </w:tabs>
        <w:spacing w:before="166" w:line="360" w:lineRule="auto"/>
        <w:ind w:left="810" w:right="193" w:hanging="540"/>
        <w:rPr>
          <w:sz w:val="28"/>
        </w:rPr>
      </w:pPr>
      <w:r>
        <w:rPr>
          <w:sz w:val="28"/>
        </w:rPr>
        <w:t xml:space="preserve">Any person legally competent to enter into a contract </w:t>
      </w:r>
      <w:r w:rsidR="002D7B1C">
        <w:rPr>
          <w:sz w:val="28"/>
        </w:rPr>
        <w:t xml:space="preserve">as per Section-11 of Indian Contract Act </w:t>
      </w:r>
      <w:r>
        <w:rPr>
          <w:sz w:val="28"/>
        </w:rPr>
        <w:t>will be eligible to participate in the auction.</w:t>
      </w:r>
    </w:p>
    <w:p w:rsidR="004B3849" w:rsidRDefault="004B3849" w:rsidP="00A95D29">
      <w:pPr>
        <w:pStyle w:val="ListParagraph"/>
        <w:numPr>
          <w:ilvl w:val="0"/>
          <w:numId w:val="2"/>
        </w:numPr>
        <w:tabs>
          <w:tab w:val="left" w:pos="810"/>
        </w:tabs>
        <w:spacing w:before="5" w:line="360" w:lineRule="auto"/>
        <w:ind w:left="810" w:right="181" w:hanging="540"/>
        <w:rPr>
          <w:sz w:val="28"/>
        </w:rPr>
      </w:pPr>
      <w:r>
        <w:rPr>
          <w:sz w:val="28"/>
        </w:rPr>
        <w:t>Any person, except minor may participate in e-Auction. In case he/she desires to bid on behalf of any other person, he/she will have to produce a valid power of</w:t>
      </w:r>
      <w:r>
        <w:rPr>
          <w:spacing w:val="-1"/>
          <w:sz w:val="28"/>
        </w:rPr>
        <w:t xml:space="preserve"> </w:t>
      </w:r>
      <w:r>
        <w:rPr>
          <w:sz w:val="28"/>
        </w:rPr>
        <w:t>attorney</w:t>
      </w:r>
      <w:r w:rsidR="00DB430D">
        <w:rPr>
          <w:sz w:val="28"/>
        </w:rPr>
        <w:t xml:space="preserve"> at the time of deposit of EMD</w:t>
      </w:r>
      <w:r>
        <w:rPr>
          <w:sz w:val="28"/>
        </w:rPr>
        <w:t>.</w:t>
      </w:r>
      <w:r w:rsidR="001D6B4A">
        <w:rPr>
          <w:sz w:val="28"/>
        </w:rPr>
        <w:t xml:space="preserve">  No addition or alteration in the name of the bidder will be allowed at a later stage.</w:t>
      </w:r>
    </w:p>
    <w:p w:rsidR="004B3849" w:rsidRDefault="004B3849" w:rsidP="00A95D29">
      <w:pPr>
        <w:pStyle w:val="ListParagraph"/>
        <w:numPr>
          <w:ilvl w:val="0"/>
          <w:numId w:val="2"/>
        </w:numPr>
        <w:tabs>
          <w:tab w:val="left" w:pos="810"/>
        </w:tabs>
        <w:spacing w:before="10" w:line="360" w:lineRule="auto"/>
        <w:ind w:left="810" w:right="181" w:hanging="540"/>
        <w:rPr>
          <w:sz w:val="28"/>
        </w:rPr>
      </w:pPr>
      <w:r>
        <w:rPr>
          <w:sz w:val="28"/>
        </w:rPr>
        <w:t xml:space="preserve">The intending bidder shall </w:t>
      </w:r>
      <w:r w:rsidR="001D6B4A">
        <w:rPr>
          <w:sz w:val="28"/>
        </w:rPr>
        <w:t>be required to deposit the earnest money @ Rs</w:t>
      </w:r>
      <w:r>
        <w:rPr>
          <w:sz w:val="28"/>
        </w:rPr>
        <w:t xml:space="preserve">. 25,000/- in respect of each booth plot and Rs. 50,000/- for each shop plot before participating in the e-Auction. Anyone intending to bid for more than one plot shall be required to deposit the EMD in multiple of properties he wishes to bid, before </w:t>
      </w:r>
      <w:r w:rsidR="001D6B4A">
        <w:rPr>
          <w:sz w:val="28"/>
        </w:rPr>
        <w:t>participating in</w:t>
      </w:r>
      <w:r>
        <w:rPr>
          <w:spacing w:val="-12"/>
          <w:sz w:val="28"/>
        </w:rPr>
        <w:t xml:space="preserve"> </w:t>
      </w:r>
      <w:r>
        <w:rPr>
          <w:sz w:val="28"/>
        </w:rPr>
        <w:t>e-Auction.</w:t>
      </w:r>
    </w:p>
    <w:p w:rsidR="004B3849" w:rsidRDefault="004B3849" w:rsidP="00A95D29">
      <w:pPr>
        <w:pStyle w:val="ListParagraph"/>
        <w:numPr>
          <w:ilvl w:val="0"/>
          <w:numId w:val="2"/>
        </w:numPr>
        <w:tabs>
          <w:tab w:val="left" w:pos="810"/>
        </w:tabs>
        <w:spacing w:before="8" w:line="360" w:lineRule="auto"/>
        <w:ind w:left="810" w:right="182" w:hanging="540"/>
        <w:rPr>
          <w:sz w:val="28"/>
        </w:rPr>
      </w:pPr>
      <w:r w:rsidRPr="00C011B8">
        <w:rPr>
          <w:sz w:val="28"/>
        </w:rPr>
        <w:t xml:space="preserve">The </w:t>
      </w:r>
      <w:r w:rsidR="00614E8E">
        <w:rPr>
          <w:sz w:val="28"/>
        </w:rPr>
        <w:t>eligibility of licensees of category (ii) for participation in restricted/open auction, as the case may be, shall be determined by the Allotment Committee</w:t>
      </w:r>
      <w:r w:rsidRPr="00C011B8">
        <w:rPr>
          <w:sz w:val="28"/>
        </w:rPr>
        <w:t>.</w:t>
      </w:r>
    </w:p>
    <w:p w:rsidR="004B3849" w:rsidRDefault="004B3849" w:rsidP="00A95D29">
      <w:pPr>
        <w:pStyle w:val="ListParagraph"/>
        <w:numPr>
          <w:ilvl w:val="0"/>
          <w:numId w:val="2"/>
        </w:numPr>
        <w:tabs>
          <w:tab w:val="left" w:pos="810"/>
        </w:tabs>
        <w:spacing w:before="4" w:line="360" w:lineRule="auto"/>
        <w:ind w:left="810" w:right="183" w:hanging="540"/>
        <w:rPr>
          <w:sz w:val="28"/>
        </w:rPr>
      </w:pPr>
      <w:r>
        <w:rPr>
          <w:sz w:val="28"/>
        </w:rPr>
        <w:t xml:space="preserve">No interest shall be payable if the initial deposited EMD or </w:t>
      </w:r>
      <w:r w:rsidR="00E75900">
        <w:rPr>
          <w:sz w:val="28"/>
        </w:rPr>
        <w:t>10</w:t>
      </w:r>
      <w:r>
        <w:rPr>
          <w:sz w:val="28"/>
        </w:rPr>
        <w:t>% of the bid cost is refunded due to rejection of</w:t>
      </w:r>
      <w:r>
        <w:rPr>
          <w:spacing w:val="-5"/>
          <w:sz w:val="28"/>
        </w:rPr>
        <w:t xml:space="preserve"> </w:t>
      </w:r>
      <w:r>
        <w:rPr>
          <w:sz w:val="28"/>
        </w:rPr>
        <w:t>offer.</w:t>
      </w:r>
    </w:p>
    <w:p w:rsidR="004B3849" w:rsidRDefault="004B3849" w:rsidP="00A95D29">
      <w:pPr>
        <w:pStyle w:val="ListParagraph"/>
        <w:numPr>
          <w:ilvl w:val="0"/>
          <w:numId w:val="2"/>
        </w:numPr>
        <w:tabs>
          <w:tab w:val="left" w:pos="810"/>
        </w:tabs>
        <w:spacing w:before="12" w:line="360" w:lineRule="auto"/>
        <w:ind w:left="810" w:right="183" w:hanging="540"/>
        <w:rPr>
          <w:sz w:val="28"/>
        </w:rPr>
      </w:pPr>
      <w:r>
        <w:rPr>
          <w:sz w:val="28"/>
        </w:rPr>
        <w:t xml:space="preserve">Any additional information regarding sale of property through e-Auction can be had from the office of the concerned Market Committee, during the office hours on any working day </w:t>
      </w:r>
      <w:r>
        <w:rPr>
          <w:i/>
          <w:sz w:val="28"/>
        </w:rPr>
        <w:t xml:space="preserve">or </w:t>
      </w:r>
      <w:r>
        <w:rPr>
          <w:sz w:val="28"/>
        </w:rPr>
        <w:t>through Query section on e-Auction</w:t>
      </w:r>
      <w:r>
        <w:rPr>
          <w:spacing w:val="-13"/>
          <w:sz w:val="28"/>
        </w:rPr>
        <w:t xml:space="preserve"> </w:t>
      </w:r>
      <w:r>
        <w:rPr>
          <w:sz w:val="28"/>
        </w:rPr>
        <w:t>portal.</w:t>
      </w:r>
    </w:p>
    <w:p w:rsidR="004B3849" w:rsidRPr="00F91193" w:rsidRDefault="004B3849" w:rsidP="00A95D29">
      <w:pPr>
        <w:pStyle w:val="ListParagraph"/>
        <w:numPr>
          <w:ilvl w:val="0"/>
          <w:numId w:val="2"/>
        </w:numPr>
        <w:tabs>
          <w:tab w:val="left" w:pos="810"/>
        </w:tabs>
        <w:spacing w:before="8" w:line="360" w:lineRule="auto"/>
        <w:ind w:left="810" w:right="189" w:hanging="540"/>
        <w:rPr>
          <w:sz w:val="28"/>
        </w:rPr>
      </w:pPr>
      <w:r w:rsidRPr="00F91193">
        <w:rPr>
          <w:sz w:val="28"/>
        </w:rPr>
        <w:t>No bid shall be accepted in the name of any other person(s) unless the name</w:t>
      </w:r>
      <w:r w:rsidR="001E2C0F">
        <w:rPr>
          <w:sz w:val="28"/>
        </w:rPr>
        <w:t>s</w:t>
      </w:r>
      <w:r w:rsidRPr="00F91193">
        <w:rPr>
          <w:spacing w:val="-33"/>
          <w:sz w:val="28"/>
        </w:rPr>
        <w:t xml:space="preserve"> </w:t>
      </w:r>
      <w:r w:rsidRPr="00F91193">
        <w:rPr>
          <w:sz w:val="28"/>
        </w:rPr>
        <w:t xml:space="preserve">of all the persons making the bid </w:t>
      </w:r>
      <w:r w:rsidR="001E2C0F">
        <w:rPr>
          <w:sz w:val="28"/>
        </w:rPr>
        <w:t xml:space="preserve">are given </w:t>
      </w:r>
      <w:r w:rsidRPr="00F91193">
        <w:rPr>
          <w:sz w:val="28"/>
        </w:rPr>
        <w:t>and the person making the bid produces a valid legal power of attorney authorizing him to bid on the</w:t>
      </w:r>
      <w:r w:rsidR="001E2C0F">
        <w:rPr>
          <w:sz w:val="28"/>
        </w:rPr>
        <w:t xml:space="preserve">ir behalf </w:t>
      </w:r>
      <w:proofErr w:type="spellStart"/>
      <w:r w:rsidR="00F8574F">
        <w:rPr>
          <w:sz w:val="28"/>
        </w:rPr>
        <w:t>alongwith</w:t>
      </w:r>
      <w:proofErr w:type="spellEnd"/>
      <w:r w:rsidR="00F8574F">
        <w:rPr>
          <w:sz w:val="28"/>
        </w:rPr>
        <w:t xml:space="preserve"> a</w:t>
      </w:r>
      <w:r w:rsidR="001E2C0F">
        <w:rPr>
          <w:sz w:val="28"/>
        </w:rPr>
        <w:t xml:space="preserve"> copy of PAN C</w:t>
      </w:r>
      <w:r w:rsidRPr="00F91193">
        <w:rPr>
          <w:sz w:val="28"/>
        </w:rPr>
        <w:t>ard</w:t>
      </w:r>
      <w:r w:rsidR="003752EB" w:rsidRPr="00F91193">
        <w:rPr>
          <w:sz w:val="28"/>
        </w:rPr>
        <w:t xml:space="preserve"> and </w:t>
      </w:r>
      <w:proofErr w:type="spellStart"/>
      <w:r w:rsidR="003752EB" w:rsidRPr="00F91193">
        <w:rPr>
          <w:sz w:val="28"/>
        </w:rPr>
        <w:t>Aadhar</w:t>
      </w:r>
      <w:proofErr w:type="spellEnd"/>
      <w:r w:rsidR="003752EB" w:rsidRPr="00F91193">
        <w:rPr>
          <w:sz w:val="28"/>
        </w:rPr>
        <w:t xml:space="preserve"> Card</w:t>
      </w:r>
      <w:r w:rsidRPr="00F91193">
        <w:rPr>
          <w:sz w:val="28"/>
        </w:rPr>
        <w:t xml:space="preserve"> of the applicant</w:t>
      </w:r>
      <w:r w:rsidR="003752EB" w:rsidRPr="00F91193">
        <w:rPr>
          <w:sz w:val="28"/>
        </w:rPr>
        <w:t>(s)/joint bidder(s)</w:t>
      </w:r>
      <w:r w:rsidRPr="00F91193">
        <w:rPr>
          <w:sz w:val="28"/>
        </w:rPr>
        <w:t>.</w:t>
      </w:r>
    </w:p>
    <w:p w:rsidR="004B3849" w:rsidRDefault="004B3849" w:rsidP="00A95D29">
      <w:pPr>
        <w:pStyle w:val="ListParagraph"/>
        <w:numPr>
          <w:ilvl w:val="0"/>
          <w:numId w:val="2"/>
        </w:numPr>
        <w:tabs>
          <w:tab w:val="left" w:pos="810"/>
        </w:tabs>
        <w:spacing w:before="72" w:line="360" w:lineRule="auto"/>
        <w:ind w:left="810" w:right="181" w:hanging="540"/>
      </w:pPr>
      <w:r>
        <w:rPr>
          <w:sz w:val="28"/>
        </w:rPr>
        <w:t>In the case of bid on behalf of a firm or company or an association etc., the bidder shall furnish the certi</w:t>
      </w:r>
      <w:r w:rsidR="002E2FFF">
        <w:rPr>
          <w:sz w:val="28"/>
        </w:rPr>
        <w:t xml:space="preserve">fied copies of Board Resolution or </w:t>
      </w:r>
      <w:r>
        <w:rPr>
          <w:sz w:val="28"/>
        </w:rPr>
        <w:t>Authorization in favour of the person making th</w:t>
      </w:r>
      <w:r w:rsidR="006D1F44">
        <w:rPr>
          <w:sz w:val="28"/>
        </w:rPr>
        <w:t>e bid along</w:t>
      </w:r>
      <w:r>
        <w:rPr>
          <w:sz w:val="28"/>
        </w:rPr>
        <w:t>with the certified</w:t>
      </w:r>
      <w:r w:rsidRPr="00E75900">
        <w:rPr>
          <w:spacing w:val="-1"/>
          <w:sz w:val="28"/>
        </w:rPr>
        <w:t xml:space="preserve"> </w:t>
      </w:r>
      <w:r>
        <w:rPr>
          <w:sz w:val="28"/>
        </w:rPr>
        <w:t>copy of</w:t>
      </w:r>
      <w:r w:rsidR="00E75900">
        <w:rPr>
          <w:sz w:val="28"/>
        </w:rPr>
        <w:t xml:space="preserve"> </w:t>
      </w:r>
      <w:r w:rsidRPr="00E75900">
        <w:rPr>
          <w:sz w:val="28"/>
          <w:szCs w:val="28"/>
        </w:rPr>
        <w:t>Memorandum of Association/Articles of Association of Comp</w:t>
      </w:r>
      <w:r w:rsidR="002E2FFF">
        <w:rPr>
          <w:sz w:val="28"/>
          <w:szCs w:val="28"/>
        </w:rPr>
        <w:t xml:space="preserve">any, Partnership Deed, HUF etc., </w:t>
      </w:r>
      <w:r w:rsidRPr="00E75900">
        <w:rPr>
          <w:sz w:val="28"/>
          <w:szCs w:val="28"/>
        </w:rPr>
        <w:t>as the case may be</w:t>
      </w:r>
      <w:r w:rsidR="002E2FFF">
        <w:rPr>
          <w:sz w:val="28"/>
          <w:szCs w:val="28"/>
        </w:rPr>
        <w:t>,</w:t>
      </w:r>
      <w:r w:rsidRPr="00E75900">
        <w:rPr>
          <w:sz w:val="28"/>
          <w:szCs w:val="28"/>
        </w:rPr>
        <w:t xml:space="preserve"> and that the bidder has the authority to bid and enter into an agreement</w:t>
      </w:r>
      <w:r>
        <w:t>.</w:t>
      </w:r>
      <w:r w:rsidR="002E2FFF">
        <w:t xml:space="preserve"> </w:t>
      </w:r>
      <w:r w:rsidR="002E2FFF" w:rsidRPr="002E2FFF">
        <w:rPr>
          <w:sz w:val="28"/>
          <w:szCs w:val="28"/>
        </w:rPr>
        <w:t>A compan</w:t>
      </w:r>
      <w:r w:rsidR="002E2FFF">
        <w:rPr>
          <w:sz w:val="28"/>
          <w:szCs w:val="28"/>
        </w:rPr>
        <w:t>y, firm, partnership, HUF etc. must be registered under relevant provisions of law.</w:t>
      </w:r>
    </w:p>
    <w:p w:rsidR="004B3849" w:rsidRDefault="004B3849" w:rsidP="00A95D29">
      <w:pPr>
        <w:pStyle w:val="ListParagraph"/>
        <w:numPr>
          <w:ilvl w:val="0"/>
          <w:numId w:val="2"/>
        </w:numPr>
        <w:tabs>
          <w:tab w:val="left" w:pos="810"/>
        </w:tabs>
        <w:spacing w:before="6" w:line="360" w:lineRule="auto"/>
        <w:ind w:left="810" w:right="182" w:hanging="540"/>
        <w:rPr>
          <w:sz w:val="28"/>
        </w:rPr>
      </w:pPr>
      <w:r>
        <w:rPr>
          <w:sz w:val="28"/>
        </w:rPr>
        <w:t xml:space="preserve">The Competent Authority of HSAMB shall reserve to itself the right to accept or reject any bid or withdraw any or all </w:t>
      </w:r>
      <w:r w:rsidR="002E2FFF">
        <w:rPr>
          <w:sz w:val="28"/>
        </w:rPr>
        <w:t>of the properties</w:t>
      </w:r>
      <w:r>
        <w:rPr>
          <w:sz w:val="28"/>
        </w:rPr>
        <w:t xml:space="preserve"> from</w:t>
      </w:r>
      <w:r w:rsidR="002E2FFF">
        <w:rPr>
          <w:sz w:val="28"/>
        </w:rPr>
        <w:t xml:space="preserve"> </w:t>
      </w:r>
      <w:r>
        <w:rPr>
          <w:sz w:val="28"/>
        </w:rPr>
        <w:lastRenderedPageBreak/>
        <w:t>auction or cancel/postpone the e-auction, without assigning any reason</w:t>
      </w:r>
      <w:r>
        <w:rPr>
          <w:spacing w:val="-13"/>
          <w:sz w:val="28"/>
        </w:rPr>
        <w:t xml:space="preserve"> </w:t>
      </w:r>
      <w:r>
        <w:rPr>
          <w:sz w:val="28"/>
        </w:rPr>
        <w:t>thereof.</w:t>
      </w:r>
    </w:p>
    <w:p w:rsidR="000A596D" w:rsidRPr="000A596D" w:rsidRDefault="004B3849" w:rsidP="00A95D29">
      <w:pPr>
        <w:pStyle w:val="ListParagraph"/>
        <w:numPr>
          <w:ilvl w:val="0"/>
          <w:numId w:val="2"/>
        </w:numPr>
        <w:tabs>
          <w:tab w:val="left" w:pos="810"/>
        </w:tabs>
        <w:spacing w:before="8" w:line="360" w:lineRule="auto"/>
        <w:ind w:left="810" w:hanging="540"/>
      </w:pPr>
      <w:r>
        <w:rPr>
          <w:sz w:val="28"/>
        </w:rPr>
        <w:t>No bid below the reserve p</w:t>
      </w:r>
      <w:r w:rsidR="00614E8E">
        <w:rPr>
          <w:sz w:val="28"/>
        </w:rPr>
        <w:t>rice shall</w:t>
      </w:r>
      <w:r>
        <w:rPr>
          <w:sz w:val="28"/>
        </w:rPr>
        <w:t xml:space="preserve"> be</w:t>
      </w:r>
      <w:r w:rsidRPr="000A596D">
        <w:rPr>
          <w:spacing w:val="-10"/>
          <w:sz w:val="28"/>
        </w:rPr>
        <w:t xml:space="preserve"> </w:t>
      </w:r>
      <w:r>
        <w:rPr>
          <w:sz w:val="28"/>
        </w:rPr>
        <w:t>accepted.</w:t>
      </w:r>
    </w:p>
    <w:p w:rsidR="000A596D" w:rsidRDefault="004B3849" w:rsidP="00A95D29">
      <w:pPr>
        <w:pStyle w:val="ListParagraph"/>
        <w:numPr>
          <w:ilvl w:val="0"/>
          <w:numId w:val="2"/>
        </w:numPr>
        <w:tabs>
          <w:tab w:val="left" w:pos="810"/>
        </w:tabs>
        <w:spacing w:before="8" w:line="360" w:lineRule="auto"/>
        <w:ind w:left="810" w:hanging="540"/>
      </w:pPr>
      <w:r>
        <w:rPr>
          <w:sz w:val="28"/>
        </w:rPr>
        <w:t xml:space="preserve">In the event of default or breach or non-compliance of any of the terms and conditions as indicated </w:t>
      </w:r>
      <w:r w:rsidR="00451999">
        <w:rPr>
          <w:sz w:val="28"/>
        </w:rPr>
        <w:t xml:space="preserve">above </w:t>
      </w:r>
      <w:r>
        <w:rPr>
          <w:sz w:val="28"/>
        </w:rPr>
        <w:t xml:space="preserve">or for furnishing any wrong or incorrect information at </w:t>
      </w:r>
      <w:r w:rsidR="00451999">
        <w:rPr>
          <w:sz w:val="28"/>
        </w:rPr>
        <w:t>any point of</w:t>
      </w:r>
      <w:r>
        <w:rPr>
          <w:sz w:val="28"/>
        </w:rPr>
        <w:t xml:space="preserve"> time of e-Auction </w:t>
      </w:r>
      <w:r w:rsidR="00451999">
        <w:rPr>
          <w:sz w:val="28"/>
        </w:rPr>
        <w:t>and afterwards,</w:t>
      </w:r>
      <w:r>
        <w:rPr>
          <w:sz w:val="28"/>
        </w:rPr>
        <w:t xml:space="preserve"> the Competent Authority shall have the right to cancel the bid and forfeit whole or any part of the amount </w:t>
      </w:r>
      <w:r w:rsidR="00451999">
        <w:rPr>
          <w:sz w:val="28"/>
        </w:rPr>
        <w:t>deposited</w:t>
      </w:r>
      <w:r>
        <w:rPr>
          <w:sz w:val="28"/>
        </w:rPr>
        <w:t xml:space="preserve"> by the</w:t>
      </w:r>
      <w:r w:rsidRPr="000A596D">
        <w:rPr>
          <w:spacing w:val="-28"/>
          <w:sz w:val="28"/>
        </w:rPr>
        <w:t xml:space="preserve"> </w:t>
      </w:r>
      <w:r>
        <w:rPr>
          <w:sz w:val="28"/>
        </w:rPr>
        <w:t>bidder.</w:t>
      </w:r>
      <w:r w:rsidR="000A596D" w:rsidRPr="000A596D">
        <w:t xml:space="preserve"> </w:t>
      </w:r>
    </w:p>
    <w:p w:rsidR="000A596D" w:rsidRDefault="000A596D" w:rsidP="000A596D">
      <w:pPr>
        <w:pStyle w:val="Heading1"/>
        <w:tabs>
          <w:tab w:val="left" w:pos="825"/>
        </w:tabs>
      </w:pPr>
      <w:r>
        <w:t>C</w:t>
      </w:r>
      <w:r>
        <w:tab/>
        <w:t>DETAIL OF</w:t>
      </w:r>
      <w:r>
        <w:rPr>
          <w:spacing w:val="-2"/>
        </w:rPr>
        <w:t xml:space="preserve"> </w:t>
      </w:r>
      <w:r>
        <w:t>SITES</w:t>
      </w:r>
    </w:p>
    <w:p w:rsidR="000A596D" w:rsidRPr="00A95D29" w:rsidRDefault="000A596D" w:rsidP="00A95D29">
      <w:pPr>
        <w:pStyle w:val="ListParagraph"/>
        <w:numPr>
          <w:ilvl w:val="0"/>
          <w:numId w:val="14"/>
        </w:numPr>
        <w:tabs>
          <w:tab w:val="left" w:pos="795"/>
        </w:tabs>
        <w:spacing w:before="155" w:line="360" w:lineRule="auto"/>
        <w:ind w:right="182" w:hanging="450"/>
        <w:rPr>
          <w:sz w:val="28"/>
        </w:rPr>
      </w:pPr>
      <w:r>
        <w:tab/>
      </w:r>
      <w:proofErr w:type="spellStart"/>
      <w:r w:rsidRPr="00A95D29">
        <w:rPr>
          <w:sz w:val="28"/>
        </w:rPr>
        <w:t>Mandi</w:t>
      </w:r>
      <w:proofErr w:type="spellEnd"/>
      <w:r w:rsidRPr="00A95D29">
        <w:rPr>
          <w:sz w:val="28"/>
        </w:rPr>
        <w:t>-wise detail of properties put up in e-Auction is available at Annexure ‘II’ and layout plans are also available at Annexure</w:t>
      </w:r>
      <w:r w:rsidRPr="00A95D29">
        <w:rPr>
          <w:spacing w:val="-6"/>
          <w:sz w:val="28"/>
        </w:rPr>
        <w:t xml:space="preserve"> </w:t>
      </w:r>
      <w:r w:rsidRPr="00A95D29">
        <w:rPr>
          <w:sz w:val="28"/>
        </w:rPr>
        <w:t>‘III’.</w:t>
      </w:r>
    </w:p>
    <w:p w:rsidR="004B3849" w:rsidRDefault="000A596D" w:rsidP="000A596D">
      <w:pPr>
        <w:pStyle w:val="Heading1"/>
        <w:numPr>
          <w:ilvl w:val="0"/>
          <w:numId w:val="13"/>
        </w:numPr>
        <w:tabs>
          <w:tab w:val="left" w:pos="462"/>
        </w:tabs>
        <w:ind w:hanging="642"/>
        <w:jc w:val="both"/>
      </w:pPr>
      <w:r>
        <w:t xml:space="preserve">     </w:t>
      </w:r>
      <w:r w:rsidR="004B3849">
        <w:t>HOW TO</w:t>
      </w:r>
      <w:r w:rsidR="004B3849">
        <w:rPr>
          <w:spacing w:val="-2"/>
        </w:rPr>
        <w:t xml:space="preserve"> </w:t>
      </w:r>
      <w:r w:rsidR="004B3849">
        <w:t>PARTICIPATE:</w:t>
      </w:r>
    </w:p>
    <w:p w:rsidR="00D4171A" w:rsidRDefault="00D4171A" w:rsidP="00D4171A">
      <w:pPr>
        <w:pStyle w:val="Heading1"/>
        <w:tabs>
          <w:tab w:val="left" w:pos="462"/>
        </w:tabs>
        <w:ind w:left="461"/>
        <w:jc w:val="both"/>
      </w:pPr>
    </w:p>
    <w:p w:rsidR="00D4171A" w:rsidRPr="000450EF" w:rsidRDefault="00A95D29" w:rsidP="00A95D29">
      <w:pPr>
        <w:pStyle w:val="Heading1"/>
        <w:tabs>
          <w:tab w:val="left" w:pos="462"/>
        </w:tabs>
        <w:spacing w:line="360" w:lineRule="auto"/>
        <w:ind w:left="720" w:hanging="360"/>
        <w:jc w:val="both"/>
        <w:rPr>
          <w:b w:val="0"/>
        </w:rPr>
      </w:pPr>
      <w:r>
        <w:t>1.</w:t>
      </w:r>
      <w:r w:rsidR="00D4171A">
        <w:t xml:space="preserve"> </w:t>
      </w:r>
      <w:r w:rsidR="000450EF" w:rsidRPr="000450EF">
        <w:rPr>
          <w:b w:val="0"/>
        </w:rPr>
        <w:t>It will be</w:t>
      </w:r>
      <w:r w:rsidR="000450EF">
        <w:rPr>
          <w:b w:val="0"/>
        </w:rPr>
        <w:t xml:space="preserve"> the sole responsibility of the bidder/participant to make arrangements for compatible computer terminal and internet connection etc. of sufficient speed to enable him/her to participate in the e-auction process. </w:t>
      </w:r>
    </w:p>
    <w:p w:rsidR="004B3849" w:rsidRDefault="00EB02BA" w:rsidP="00A95D29">
      <w:pPr>
        <w:pStyle w:val="ListParagraph"/>
        <w:numPr>
          <w:ilvl w:val="0"/>
          <w:numId w:val="14"/>
        </w:numPr>
        <w:tabs>
          <w:tab w:val="left" w:pos="827"/>
        </w:tabs>
        <w:spacing w:before="166" w:line="360" w:lineRule="auto"/>
        <w:ind w:right="180"/>
        <w:rPr>
          <w:b/>
          <w:sz w:val="28"/>
        </w:rPr>
      </w:pPr>
      <w:r>
        <w:rPr>
          <w:sz w:val="28"/>
        </w:rPr>
        <w:t>The i</w:t>
      </w:r>
      <w:r w:rsidR="004B3849">
        <w:rPr>
          <w:sz w:val="28"/>
        </w:rPr>
        <w:t xml:space="preserve">ntending bidder </w:t>
      </w:r>
      <w:r>
        <w:rPr>
          <w:sz w:val="28"/>
        </w:rPr>
        <w:t xml:space="preserve">who wants to participate in the e-Auction process </w:t>
      </w:r>
      <w:r w:rsidR="004B3849">
        <w:rPr>
          <w:sz w:val="28"/>
        </w:rPr>
        <w:t xml:space="preserve">will </w:t>
      </w:r>
      <w:r>
        <w:rPr>
          <w:sz w:val="28"/>
        </w:rPr>
        <w:t xml:space="preserve">have to </w:t>
      </w:r>
      <w:r w:rsidR="004B3849">
        <w:rPr>
          <w:sz w:val="28"/>
        </w:rPr>
        <w:t>register himself and obtain</w:t>
      </w:r>
      <w:r w:rsidR="00A95D29">
        <w:rPr>
          <w:sz w:val="28"/>
        </w:rPr>
        <w:t xml:space="preserve"> user ID and password on the         e-a</w:t>
      </w:r>
      <w:r w:rsidR="004B3849">
        <w:rPr>
          <w:sz w:val="28"/>
        </w:rPr>
        <w:t>uction portal, i.e.,</w:t>
      </w:r>
      <w:r w:rsidR="004B3849">
        <w:rPr>
          <w:color w:val="0000FF"/>
          <w:sz w:val="28"/>
        </w:rPr>
        <w:t xml:space="preserve"> </w:t>
      </w:r>
      <w:hyperlink r:id="rId14" w:history="1">
        <w:r w:rsidR="004B3849">
          <w:rPr>
            <w:rStyle w:val="Hyperlink"/>
            <w:sz w:val="28"/>
          </w:rPr>
          <w:t>www.hsamb.org.in</w:t>
        </w:r>
      </w:hyperlink>
      <w:r w:rsidR="004B3849">
        <w:rPr>
          <w:color w:val="0000FF"/>
          <w:sz w:val="28"/>
        </w:rPr>
        <w:t xml:space="preserve"> </w:t>
      </w:r>
      <w:r w:rsidR="004B3849">
        <w:rPr>
          <w:sz w:val="28"/>
        </w:rPr>
        <w:t>&amp;</w:t>
      </w:r>
      <w:hyperlink r:id="rId15" w:history="1">
        <w:r w:rsidR="004B3849">
          <w:rPr>
            <w:rStyle w:val="Hyperlink"/>
            <w:sz w:val="28"/>
          </w:rPr>
          <w:t xml:space="preserve"> www.hsamb.procure247.com/hsamb/</w:t>
        </w:r>
      </w:hyperlink>
      <w:r w:rsidR="004B3849">
        <w:rPr>
          <w:color w:val="0000FF"/>
          <w:sz w:val="28"/>
        </w:rPr>
        <w:t xml:space="preserve"> </w:t>
      </w:r>
      <w:r>
        <w:rPr>
          <w:sz w:val="28"/>
        </w:rPr>
        <w:t>by depositing</w:t>
      </w:r>
      <w:r w:rsidR="004B3849">
        <w:rPr>
          <w:sz w:val="28"/>
        </w:rPr>
        <w:t xml:space="preserve"> Rs.200/- towards non-refundable Registration fee for participation in the e-auction. After the registration, he/she will deposit Earnest Money </w:t>
      </w:r>
      <w:r>
        <w:rPr>
          <w:sz w:val="28"/>
        </w:rPr>
        <w:t>(EMD)</w:t>
      </w:r>
      <w:r w:rsidR="00ED429D">
        <w:rPr>
          <w:sz w:val="28"/>
        </w:rPr>
        <w:t xml:space="preserve"> </w:t>
      </w:r>
      <w:r w:rsidR="004B3849">
        <w:rPr>
          <w:sz w:val="28"/>
        </w:rPr>
        <w:t xml:space="preserve">online </w:t>
      </w:r>
      <w:r w:rsidR="00ED429D">
        <w:rPr>
          <w:sz w:val="28"/>
        </w:rPr>
        <w:t xml:space="preserve">by </w:t>
      </w:r>
      <w:r w:rsidR="00614E8E">
        <w:rPr>
          <w:sz w:val="28"/>
        </w:rPr>
        <w:t xml:space="preserve">either </w:t>
      </w:r>
      <w:r w:rsidR="00ED429D">
        <w:rPr>
          <w:sz w:val="28"/>
        </w:rPr>
        <w:t xml:space="preserve">generating </w:t>
      </w:r>
      <w:proofErr w:type="spellStart"/>
      <w:r w:rsidR="00ED429D">
        <w:rPr>
          <w:sz w:val="28"/>
        </w:rPr>
        <w:t>challan</w:t>
      </w:r>
      <w:proofErr w:type="spellEnd"/>
      <w:r w:rsidR="00ED429D">
        <w:rPr>
          <w:sz w:val="28"/>
        </w:rPr>
        <w:t xml:space="preserve"> </w:t>
      </w:r>
      <w:r w:rsidR="00C06D03">
        <w:rPr>
          <w:sz w:val="28"/>
        </w:rPr>
        <w:t>through RTGS/NEFT before forty eighty hours from schedu</w:t>
      </w:r>
      <w:r w:rsidR="00331B40">
        <w:rPr>
          <w:sz w:val="28"/>
        </w:rPr>
        <w:t>led date and</w:t>
      </w:r>
      <w:r w:rsidR="00C06D03">
        <w:rPr>
          <w:sz w:val="28"/>
        </w:rPr>
        <w:t xml:space="preserve"> time of e</w:t>
      </w:r>
      <w:r w:rsidR="00614E8E">
        <w:rPr>
          <w:sz w:val="28"/>
        </w:rPr>
        <w:t>-auction or</w:t>
      </w:r>
      <w:r w:rsidR="00C06D03">
        <w:rPr>
          <w:sz w:val="28"/>
        </w:rPr>
        <w:t xml:space="preserve"> through </w:t>
      </w:r>
      <w:r w:rsidR="004B3849">
        <w:rPr>
          <w:sz w:val="28"/>
        </w:rPr>
        <w:t>Debit Card/Net-Banking</w:t>
      </w:r>
      <w:r w:rsidR="00614E8E">
        <w:rPr>
          <w:sz w:val="28"/>
        </w:rPr>
        <w:t xml:space="preserve"> </w:t>
      </w:r>
      <w:proofErr w:type="spellStart"/>
      <w:r w:rsidR="00614E8E">
        <w:rPr>
          <w:sz w:val="28"/>
        </w:rPr>
        <w:t>upto</w:t>
      </w:r>
      <w:proofErr w:type="spellEnd"/>
      <w:r w:rsidR="00614E8E">
        <w:rPr>
          <w:sz w:val="28"/>
        </w:rPr>
        <w:t xml:space="preserve"> 9:00 am</w:t>
      </w:r>
      <w:r w:rsidR="004B3849">
        <w:rPr>
          <w:sz w:val="28"/>
        </w:rPr>
        <w:t xml:space="preserve"> </w:t>
      </w:r>
      <w:r w:rsidR="00331B40">
        <w:rPr>
          <w:sz w:val="28"/>
        </w:rPr>
        <w:t xml:space="preserve">on the scheduled date of e-auction, </w:t>
      </w:r>
      <w:r w:rsidR="004B3849">
        <w:rPr>
          <w:sz w:val="28"/>
        </w:rPr>
        <w:t xml:space="preserve">as detailed in </w:t>
      </w:r>
      <w:r w:rsidR="004B3849">
        <w:rPr>
          <w:b/>
          <w:sz w:val="28"/>
        </w:rPr>
        <w:t>Annexure-I.</w:t>
      </w:r>
    </w:p>
    <w:p w:rsidR="004B3849" w:rsidRDefault="004B3849" w:rsidP="00A95D29">
      <w:pPr>
        <w:pStyle w:val="ListParagraph"/>
        <w:numPr>
          <w:ilvl w:val="0"/>
          <w:numId w:val="14"/>
        </w:numPr>
        <w:tabs>
          <w:tab w:val="left" w:pos="827"/>
        </w:tabs>
        <w:spacing w:before="10" w:line="360" w:lineRule="auto"/>
        <w:ind w:right="184"/>
        <w:rPr>
          <w:sz w:val="28"/>
        </w:rPr>
      </w:pPr>
      <w:r>
        <w:rPr>
          <w:sz w:val="28"/>
        </w:rPr>
        <w:t xml:space="preserve">The intending bidders must ensure that the aforesaid amounts are remitted and verified back on e-Auction portal as specified above so as to be eligible </w:t>
      </w:r>
      <w:r w:rsidR="00614E8E">
        <w:rPr>
          <w:sz w:val="28"/>
        </w:rPr>
        <w:t>for</w:t>
      </w:r>
      <w:r>
        <w:rPr>
          <w:sz w:val="28"/>
        </w:rPr>
        <w:t xml:space="preserve"> participat</w:t>
      </w:r>
      <w:r w:rsidR="00614E8E">
        <w:rPr>
          <w:sz w:val="28"/>
        </w:rPr>
        <w:t>ing</w:t>
      </w:r>
      <w:r>
        <w:rPr>
          <w:sz w:val="28"/>
        </w:rPr>
        <w:t xml:space="preserve"> in the e-Auction. In case of registration, </w:t>
      </w:r>
      <w:proofErr w:type="spellStart"/>
      <w:r>
        <w:rPr>
          <w:sz w:val="28"/>
        </w:rPr>
        <w:t>challan</w:t>
      </w:r>
      <w:proofErr w:type="spellEnd"/>
      <w:r>
        <w:rPr>
          <w:sz w:val="28"/>
        </w:rPr>
        <w:t xml:space="preserve"> generation and remittance of the aforementioned amounts after the stipulated time for any reason whatsoever, HSAMB will not be liable for non-participation/ automatic rejection of bidder by e-Auction</w:t>
      </w:r>
      <w:r w:rsidR="00614E8E">
        <w:rPr>
          <w:sz w:val="28"/>
        </w:rPr>
        <w:t xml:space="preserve"> portal</w:t>
      </w:r>
      <w:r w:rsidR="00331B40">
        <w:rPr>
          <w:sz w:val="28"/>
        </w:rPr>
        <w:t>.</w:t>
      </w:r>
      <w:r>
        <w:rPr>
          <w:sz w:val="28"/>
        </w:rPr>
        <w:t xml:space="preserve"> </w:t>
      </w:r>
    </w:p>
    <w:p w:rsidR="004B3849" w:rsidRPr="006C10DF" w:rsidRDefault="004B3849" w:rsidP="00A95D29">
      <w:pPr>
        <w:pStyle w:val="ListParagraph"/>
        <w:numPr>
          <w:ilvl w:val="0"/>
          <w:numId w:val="14"/>
        </w:numPr>
        <w:tabs>
          <w:tab w:val="left" w:pos="827"/>
        </w:tabs>
        <w:spacing w:before="12" w:line="360" w:lineRule="auto"/>
        <w:ind w:right="182"/>
      </w:pPr>
      <w:r>
        <w:rPr>
          <w:sz w:val="28"/>
        </w:rPr>
        <w:t xml:space="preserve">The </w:t>
      </w:r>
      <w:r w:rsidR="00527FF4">
        <w:rPr>
          <w:sz w:val="28"/>
        </w:rPr>
        <w:t>1</w:t>
      </w:r>
      <w:r w:rsidR="00527FF4" w:rsidRPr="00527FF4">
        <w:rPr>
          <w:sz w:val="28"/>
          <w:vertAlign w:val="superscript"/>
        </w:rPr>
        <w:t>st</w:t>
      </w:r>
      <w:r w:rsidR="00527FF4">
        <w:rPr>
          <w:sz w:val="28"/>
        </w:rPr>
        <w:t xml:space="preserve"> round of </w:t>
      </w:r>
      <w:r>
        <w:rPr>
          <w:sz w:val="28"/>
        </w:rPr>
        <w:t xml:space="preserve">e-Auction will </w:t>
      </w:r>
      <w:r w:rsidRPr="00824EB2">
        <w:rPr>
          <w:sz w:val="28"/>
        </w:rPr>
        <w:t>start at 10</w:t>
      </w:r>
      <w:r w:rsidR="00527FF4">
        <w:rPr>
          <w:sz w:val="28"/>
        </w:rPr>
        <w:t>:</w:t>
      </w:r>
      <w:r w:rsidRPr="00824EB2">
        <w:rPr>
          <w:sz w:val="28"/>
        </w:rPr>
        <w:t>00 AM on scheduled date</w:t>
      </w:r>
      <w:r>
        <w:rPr>
          <w:b/>
          <w:sz w:val="28"/>
        </w:rPr>
        <w:t xml:space="preserve"> </w:t>
      </w:r>
      <w:r w:rsidR="00527FF4" w:rsidRPr="00527FF4">
        <w:rPr>
          <w:sz w:val="28"/>
        </w:rPr>
        <w:t xml:space="preserve">and </w:t>
      </w:r>
      <w:r w:rsidR="0002304D">
        <w:rPr>
          <w:sz w:val="28"/>
        </w:rPr>
        <w:t xml:space="preserve">will end after thirty minutes. </w:t>
      </w:r>
      <w:r>
        <w:rPr>
          <w:sz w:val="28"/>
        </w:rPr>
        <w:t xml:space="preserve">However, in case any bid is received within </w:t>
      </w:r>
      <w:r w:rsidR="00E75900">
        <w:rPr>
          <w:sz w:val="28"/>
        </w:rPr>
        <w:t xml:space="preserve">last </w:t>
      </w:r>
      <w:r>
        <w:rPr>
          <w:sz w:val="28"/>
        </w:rPr>
        <w:t xml:space="preserve">10 minutes before closure </w:t>
      </w:r>
      <w:r w:rsidR="00E75900">
        <w:rPr>
          <w:sz w:val="28"/>
        </w:rPr>
        <w:t xml:space="preserve">of first thirty minutes, then the time for closure would be extended automatically by five minutes in addition to </w:t>
      </w:r>
      <w:r w:rsidR="00E75900">
        <w:rPr>
          <w:sz w:val="28"/>
        </w:rPr>
        <w:lastRenderedPageBreak/>
        <w:t xml:space="preserve">auction ending time reflecting on the e-auction portal, so that sufficient opportunity is made available to the persons participating in the bidding process. The process of the time extension of five minutes will continue till no further bid is received in the last such extension and there will be no limit of such time extension of five minutes each. </w:t>
      </w:r>
    </w:p>
    <w:p w:rsidR="006C10DF" w:rsidRPr="00DD65E4" w:rsidRDefault="006C10DF" w:rsidP="00A95D29">
      <w:pPr>
        <w:pStyle w:val="ListParagraph"/>
        <w:numPr>
          <w:ilvl w:val="0"/>
          <w:numId w:val="14"/>
        </w:numPr>
        <w:tabs>
          <w:tab w:val="left" w:pos="827"/>
        </w:tabs>
        <w:spacing w:before="12" w:line="360" w:lineRule="auto"/>
        <w:ind w:right="182"/>
      </w:pPr>
      <w:r w:rsidRPr="006C10DF">
        <w:rPr>
          <w:sz w:val="28"/>
        </w:rPr>
        <w:t xml:space="preserve">The bid for a group of similarly situated properties in same </w:t>
      </w:r>
      <w:proofErr w:type="spellStart"/>
      <w:r w:rsidR="00206E04">
        <w:rPr>
          <w:sz w:val="28"/>
        </w:rPr>
        <w:t>Mandi</w:t>
      </w:r>
      <w:proofErr w:type="spellEnd"/>
      <w:r>
        <w:rPr>
          <w:sz w:val="28"/>
        </w:rPr>
        <w:t xml:space="preserve"> </w:t>
      </w:r>
      <w:r w:rsidRPr="006C10DF">
        <w:rPr>
          <w:sz w:val="28"/>
        </w:rPr>
        <w:t xml:space="preserve">of same size and </w:t>
      </w:r>
      <w:r w:rsidR="00614E8E">
        <w:rPr>
          <w:sz w:val="28"/>
        </w:rPr>
        <w:t xml:space="preserve">reserve </w:t>
      </w:r>
      <w:r w:rsidRPr="006C10DF">
        <w:rPr>
          <w:sz w:val="28"/>
        </w:rPr>
        <w:t xml:space="preserve">price will be floated in one group. The </w:t>
      </w:r>
      <w:r w:rsidR="00614E8E">
        <w:rPr>
          <w:sz w:val="28"/>
        </w:rPr>
        <w:t>highest</w:t>
      </w:r>
      <w:r w:rsidRPr="006C10DF">
        <w:rPr>
          <w:sz w:val="28"/>
        </w:rPr>
        <w:t xml:space="preserve"> bidder (H</w:t>
      </w:r>
      <w:r w:rsidRPr="006C10DF">
        <w:rPr>
          <w:sz w:val="28"/>
          <w:vertAlign w:val="subscript"/>
        </w:rPr>
        <w:t>1</w:t>
      </w:r>
      <w:r w:rsidRPr="006C10DF">
        <w:rPr>
          <w:sz w:val="28"/>
        </w:rPr>
        <w:t>) will have to select and submit his preference for a particular property within 10 minutes of closure of that round. If H</w:t>
      </w:r>
      <w:r w:rsidRPr="006C10DF">
        <w:rPr>
          <w:sz w:val="28"/>
          <w:vertAlign w:val="subscript"/>
        </w:rPr>
        <w:t>1</w:t>
      </w:r>
      <w:r w:rsidRPr="006C10DF">
        <w:rPr>
          <w:sz w:val="28"/>
        </w:rPr>
        <w:t xml:space="preserve"> bidder fails to select the property within the stipulated time of 10 minutes, the system will randomly select one site from the available </w:t>
      </w:r>
      <w:r w:rsidR="00195F2E">
        <w:rPr>
          <w:sz w:val="28"/>
        </w:rPr>
        <w:t>shop</w:t>
      </w:r>
      <w:r w:rsidR="00CF4FF0">
        <w:rPr>
          <w:sz w:val="28"/>
        </w:rPr>
        <w:t>/</w:t>
      </w:r>
      <w:r w:rsidR="00195F2E">
        <w:rPr>
          <w:sz w:val="28"/>
        </w:rPr>
        <w:t>booth plot</w:t>
      </w:r>
      <w:r w:rsidR="00206E04">
        <w:rPr>
          <w:sz w:val="28"/>
        </w:rPr>
        <w:t>s</w:t>
      </w:r>
      <w:r w:rsidR="00195F2E">
        <w:rPr>
          <w:sz w:val="28"/>
        </w:rPr>
        <w:t xml:space="preserve"> </w:t>
      </w:r>
      <w:r w:rsidRPr="006C10DF">
        <w:rPr>
          <w:sz w:val="28"/>
        </w:rPr>
        <w:t>in the group and the same will be allotted to the H</w:t>
      </w:r>
      <w:r w:rsidRPr="006C10DF">
        <w:rPr>
          <w:sz w:val="28"/>
          <w:vertAlign w:val="subscript"/>
        </w:rPr>
        <w:t>1</w:t>
      </w:r>
      <w:r w:rsidRPr="006C10DF">
        <w:rPr>
          <w:sz w:val="28"/>
        </w:rPr>
        <w:t xml:space="preserve"> bidder.</w:t>
      </w:r>
    </w:p>
    <w:p w:rsidR="00DD65E4" w:rsidRPr="00E004FE" w:rsidRDefault="00E004FE" w:rsidP="00A95D29">
      <w:pPr>
        <w:pStyle w:val="ListParagraph"/>
        <w:numPr>
          <w:ilvl w:val="0"/>
          <w:numId w:val="14"/>
        </w:numPr>
        <w:tabs>
          <w:tab w:val="left" w:pos="827"/>
        </w:tabs>
        <w:spacing w:before="12" w:line="360" w:lineRule="auto"/>
        <w:ind w:right="182"/>
        <w:rPr>
          <w:sz w:val="28"/>
        </w:rPr>
      </w:pPr>
      <w:r w:rsidRPr="00E004FE">
        <w:rPr>
          <w:sz w:val="28"/>
        </w:rPr>
        <w:t>In the subsequent rounds of bidding, the 2nd highest bid i.e. (H</w:t>
      </w:r>
      <w:r w:rsidRPr="00E004FE">
        <w:rPr>
          <w:sz w:val="28"/>
          <w:vertAlign w:val="subscript"/>
        </w:rPr>
        <w:t>2</w:t>
      </w:r>
      <w:r w:rsidRPr="00E004FE">
        <w:rPr>
          <w:sz w:val="28"/>
        </w:rPr>
        <w:t xml:space="preserve">) of the previous successful round will become </w:t>
      </w:r>
      <w:r w:rsidR="00397CE3">
        <w:rPr>
          <w:sz w:val="28"/>
        </w:rPr>
        <w:t>reserve</w:t>
      </w:r>
      <w:r w:rsidRPr="00E004FE">
        <w:rPr>
          <w:sz w:val="28"/>
        </w:rPr>
        <w:t xml:space="preserve"> price for this round and the bidding will start from this </w:t>
      </w:r>
      <w:r w:rsidR="00065B2D">
        <w:rPr>
          <w:sz w:val="28"/>
        </w:rPr>
        <w:t>reserve</w:t>
      </w:r>
      <w:r w:rsidRPr="00E004FE">
        <w:rPr>
          <w:sz w:val="28"/>
        </w:rPr>
        <w:t xml:space="preserve"> price. All the eligible bidders will have the option to outbid the said price within 20 minutes of start of subsequent round. In case of outbid, the closing time of said round will be extended automatically by 05 minutes. However, in case no bid is received within stipulated time, the subsequent rounds will start with the bid amount of H</w:t>
      </w:r>
      <w:r w:rsidRPr="00E004FE">
        <w:rPr>
          <w:sz w:val="28"/>
          <w:vertAlign w:val="subscript"/>
        </w:rPr>
        <w:t>3</w:t>
      </w:r>
      <w:r w:rsidRPr="00E004FE">
        <w:rPr>
          <w:sz w:val="28"/>
        </w:rPr>
        <w:t xml:space="preserve"> and so on of subsequent rounds. This process of starting</w:t>
      </w:r>
      <w:r>
        <w:rPr>
          <w:sz w:val="28"/>
        </w:rPr>
        <w:t xml:space="preserve"> t</w:t>
      </w:r>
      <w:r w:rsidRPr="00E004FE">
        <w:rPr>
          <w:sz w:val="28"/>
        </w:rPr>
        <w:t>he next round with bid amount of H</w:t>
      </w:r>
      <w:r w:rsidRPr="00AB29A2">
        <w:rPr>
          <w:sz w:val="28"/>
          <w:vertAlign w:val="subscript"/>
        </w:rPr>
        <w:t>2</w:t>
      </w:r>
      <w:r w:rsidRPr="00E004FE">
        <w:rPr>
          <w:sz w:val="28"/>
        </w:rPr>
        <w:t>, H</w:t>
      </w:r>
      <w:r w:rsidRPr="00AB29A2">
        <w:rPr>
          <w:sz w:val="28"/>
          <w:vertAlign w:val="subscript"/>
        </w:rPr>
        <w:t>3</w:t>
      </w:r>
      <w:r w:rsidRPr="00E004FE">
        <w:rPr>
          <w:sz w:val="28"/>
        </w:rPr>
        <w:t xml:space="preserve">, </w:t>
      </w:r>
      <w:proofErr w:type="gramStart"/>
      <w:r w:rsidRPr="00E004FE">
        <w:rPr>
          <w:sz w:val="28"/>
        </w:rPr>
        <w:t>H</w:t>
      </w:r>
      <w:r w:rsidRPr="00AB29A2">
        <w:rPr>
          <w:sz w:val="28"/>
          <w:vertAlign w:val="subscript"/>
        </w:rPr>
        <w:t>4</w:t>
      </w:r>
      <w:proofErr w:type="gramEnd"/>
      <w:r w:rsidRPr="00E004FE">
        <w:rPr>
          <w:sz w:val="28"/>
        </w:rPr>
        <w:t xml:space="preserve"> and so on of the subsequent rounds will depends on the number of properties</w:t>
      </w:r>
      <w:r w:rsidR="00877AB1">
        <w:rPr>
          <w:sz w:val="28"/>
        </w:rPr>
        <w:t xml:space="preserve"> in a group</w:t>
      </w:r>
      <w:r w:rsidR="00EC481D">
        <w:rPr>
          <w:sz w:val="28"/>
        </w:rPr>
        <w:t>.</w:t>
      </w:r>
    </w:p>
    <w:p w:rsidR="004B3849" w:rsidRDefault="004B3849" w:rsidP="00A95D29">
      <w:pPr>
        <w:pStyle w:val="ListParagraph"/>
        <w:numPr>
          <w:ilvl w:val="0"/>
          <w:numId w:val="14"/>
        </w:numPr>
        <w:tabs>
          <w:tab w:val="left" w:pos="827"/>
        </w:tabs>
        <w:spacing w:before="10" w:line="360" w:lineRule="auto"/>
        <w:ind w:hanging="450"/>
        <w:rPr>
          <w:sz w:val="28"/>
        </w:rPr>
      </w:pPr>
      <w:r>
        <w:rPr>
          <w:sz w:val="28"/>
        </w:rPr>
        <w:t xml:space="preserve">No </w:t>
      </w:r>
      <w:r w:rsidR="009632CF">
        <w:rPr>
          <w:sz w:val="28"/>
        </w:rPr>
        <w:t>fresh new</w:t>
      </w:r>
      <w:r>
        <w:rPr>
          <w:sz w:val="28"/>
        </w:rPr>
        <w:t xml:space="preserve"> round of </w:t>
      </w:r>
      <w:r w:rsidR="009632CF">
        <w:rPr>
          <w:sz w:val="28"/>
        </w:rPr>
        <w:t>e-</w:t>
      </w:r>
      <w:r>
        <w:rPr>
          <w:sz w:val="28"/>
        </w:rPr>
        <w:t>auction</w:t>
      </w:r>
      <w:r w:rsidR="005B28FB">
        <w:rPr>
          <w:sz w:val="28"/>
        </w:rPr>
        <w:t xml:space="preserve"> will</w:t>
      </w:r>
      <w:r>
        <w:rPr>
          <w:sz w:val="28"/>
        </w:rPr>
        <w:t xml:space="preserve"> start after 6:00</w:t>
      </w:r>
      <w:r>
        <w:rPr>
          <w:spacing w:val="-7"/>
          <w:sz w:val="28"/>
        </w:rPr>
        <w:t xml:space="preserve"> </w:t>
      </w:r>
      <w:r w:rsidR="00263AD3">
        <w:rPr>
          <w:spacing w:val="-7"/>
          <w:sz w:val="28"/>
        </w:rPr>
        <w:t>P</w:t>
      </w:r>
      <w:r>
        <w:rPr>
          <w:sz w:val="28"/>
        </w:rPr>
        <w:t>.</w:t>
      </w:r>
      <w:r w:rsidR="00263AD3">
        <w:rPr>
          <w:sz w:val="28"/>
        </w:rPr>
        <w:t>M</w:t>
      </w:r>
      <w:r>
        <w:rPr>
          <w:sz w:val="28"/>
        </w:rPr>
        <w:t>.</w:t>
      </w:r>
      <w:r w:rsidR="009632CF">
        <w:rPr>
          <w:sz w:val="28"/>
        </w:rPr>
        <w:t xml:space="preserve"> of that date of e-auction.</w:t>
      </w:r>
    </w:p>
    <w:p w:rsidR="006356F5" w:rsidRDefault="006356F5" w:rsidP="00A95D29">
      <w:pPr>
        <w:pStyle w:val="ListParagraph"/>
        <w:numPr>
          <w:ilvl w:val="0"/>
          <w:numId w:val="14"/>
        </w:numPr>
        <w:tabs>
          <w:tab w:val="left" w:pos="827"/>
        </w:tabs>
        <w:spacing w:before="10" w:line="360" w:lineRule="auto"/>
        <w:ind w:hanging="450"/>
        <w:rPr>
          <w:sz w:val="28"/>
        </w:rPr>
      </w:pPr>
      <w:r>
        <w:rPr>
          <w:sz w:val="28"/>
        </w:rPr>
        <w:t>The Earnest Money (EMD) of the unsuccessful bidders (except H</w:t>
      </w:r>
      <w:r w:rsidRPr="006356F5">
        <w:rPr>
          <w:sz w:val="28"/>
          <w:vertAlign w:val="subscript"/>
        </w:rPr>
        <w:t>1</w:t>
      </w:r>
      <w:r>
        <w:rPr>
          <w:sz w:val="28"/>
          <w:vertAlign w:val="subscript"/>
        </w:rPr>
        <w:t xml:space="preserve"> </w:t>
      </w:r>
      <w:r>
        <w:rPr>
          <w:sz w:val="28"/>
        </w:rPr>
        <w:t>of each property) will be refunded by the system automatically on the closing of the auction. Regarding acceptance and rejection of H</w:t>
      </w:r>
      <w:r>
        <w:rPr>
          <w:sz w:val="28"/>
          <w:vertAlign w:val="subscript"/>
        </w:rPr>
        <w:t xml:space="preserve">1 </w:t>
      </w:r>
      <w:r w:rsidR="009632CF">
        <w:rPr>
          <w:sz w:val="28"/>
        </w:rPr>
        <w:t>bid C</w:t>
      </w:r>
      <w:r>
        <w:rPr>
          <w:sz w:val="28"/>
        </w:rPr>
        <w:t xml:space="preserve">ompetent Authority shall take the decision within </w:t>
      </w:r>
      <w:r w:rsidR="00164804" w:rsidRPr="00164804">
        <w:rPr>
          <w:b/>
          <w:sz w:val="28"/>
        </w:rPr>
        <w:t>thirty working days</w:t>
      </w:r>
      <w:r>
        <w:rPr>
          <w:sz w:val="28"/>
        </w:rPr>
        <w:t xml:space="preserve"> after date of e-auction.</w:t>
      </w:r>
    </w:p>
    <w:p w:rsidR="004B3849" w:rsidRDefault="004B3849" w:rsidP="00A95D29">
      <w:pPr>
        <w:pStyle w:val="ListParagraph"/>
        <w:numPr>
          <w:ilvl w:val="0"/>
          <w:numId w:val="14"/>
        </w:numPr>
        <w:tabs>
          <w:tab w:val="left" w:pos="827"/>
        </w:tabs>
        <w:spacing w:before="10"/>
        <w:ind w:hanging="450"/>
        <w:rPr>
          <w:sz w:val="28"/>
        </w:rPr>
      </w:pPr>
      <w:r>
        <w:rPr>
          <w:sz w:val="28"/>
        </w:rPr>
        <w:t>The minimum bid incremental value will be as</w:t>
      </w:r>
      <w:r>
        <w:rPr>
          <w:spacing w:val="-10"/>
          <w:sz w:val="28"/>
        </w:rPr>
        <w:t xml:space="preserve"> </w:t>
      </w:r>
      <w:r>
        <w:rPr>
          <w:sz w:val="28"/>
        </w:rPr>
        <w:t>below:-</w:t>
      </w:r>
    </w:p>
    <w:p w:rsidR="004B3849" w:rsidRDefault="004B3849" w:rsidP="004B3849">
      <w:pPr>
        <w:pStyle w:val="BodyText"/>
        <w:spacing w:before="9"/>
        <w:ind w:left="0" w:firstLine="0"/>
        <w:jc w:val="left"/>
        <w:rPr>
          <w:sz w:val="14"/>
        </w:rPr>
      </w:pPr>
    </w:p>
    <w:tbl>
      <w:tblPr>
        <w:tblW w:w="8943"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3437"/>
        <w:gridCol w:w="2429"/>
        <w:gridCol w:w="2405"/>
      </w:tblGrid>
      <w:tr w:rsidR="004B3849" w:rsidTr="00160922">
        <w:trPr>
          <w:trHeight w:val="503"/>
        </w:trPr>
        <w:tc>
          <w:tcPr>
            <w:tcW w:w="672" w:type="dxa"/>
            <w:vMerge w:val="restart"/>
            <w:tcBorders>
              <w:top w:val="single" w:sz="4" w:space="0" w:color="000000"/>
              <w:left w:val="single" w:sz="4" w:space="0" w:color="000000"/>
              <w:bottom w:val="single" w:sz="4" w:space="0" w:color="000000"/>
              <w:right w:val="single" w:sz="4" w:space="0" w:color="000000"/>
            </w:tcBorders>
            <w:hideMark/>
          </w:tcPr>
          <w:p w:rsidR="004B3849" w:rsidRPr="00160922" w:rsidRDefault="004B3849" w:rsidP="00160922">
            <w:pPr>
              <w:pStyle w:val="TableParagraph"/>
              <w:spacing w:line="320" w:lineRule="exact"/>
              <w:ind w:left="23"/>
              <w:rPr>
                <w:b/>
                <w:sz w:val="24"/>
                <w:szCs w:val="24"/>
              </w:rPr>
            </w:pPr>
            <w:r w:rsidRPr="00160922">
              <w:rPr>
                <w:b/>
                <w:sz w:val="24"/>
                <w:szCs w:val="24"/>
              </w:rPr>
              <w:t xml:space="preserve">Sr. </w:t>
            </w:r>
            <w:r w:rsidR="00160922">
              <w:rPr>
                <w:b/>
                <w:sz w:val="24"/>
                <w:szCs w:val="24"/>
              </w:rPr>
              <w:t>N</w:t>
            </w:r>
            <w:r w:rsidRPr="00160922">
              <w:rPr>
                <w:b/>
                <w:sz w:val="24"/>
                <w:szCs w:val="24"/>
              </w:rPr>
              <w:t>o.</w:t>
            </w:r>
          </w:p>
        </w:tc>
        <w:tc>
          <w:tcPr>
            <w:tcW w:w="3437" w:type="dxa"/>
            <w:vMerge w:val="restart"/>
            <w:tcBorders>
              <w:top w:val="single" w:sz="4" w:space="0" w:color="000000"/>
              <w:left w:val="single" w:sz="4" w:space="0" w:color="000000"/>
              <w:bottom w:val="single" w:sz="4" w:space="0" w:color="000000"/>
              <w:right w:val="single" w:sz="4" w:space="0" w:color="000000"/>
            </w:tcBorders>
            <w:hideMark/>
          </w:tcPr>
          <w:p w:rsidR="004B3849" w:rsidRPr="00160922" w:rsidRDefault="004B3849">
            <w:pPr>
              <w:pStyle w:val="TableParagraph"/>
              <w:spacing w:line="320" w:lineRule="exact"/>
              <w:ind w:left="29"/>
              <w:rPr>
                <w:b/>
                <w:sz w:val="24"/>
                <w:szCs w:val="24"/>
              </w:rPr>
            </w:pPr>
            <w:r w:rsidRPr="00160922">
              <w:rPr>
                <w:b/>
                <w:sz w:val="24"/>
                <w:szCs w:val="24"/>
              </w:rPr>
              <w:t>Reserve price (in Rs.)</w:t>
            </w:r>
          </w:p>
        </w:tc>
        <w:tc>
          <w:tcPr>
            <w:tcW w:w="4834" w:type="dxa"/>
            <w:gridSpan w:val="2"/>
            <w:tcBorders>
              <w:top w:val="single" w:sz="4" w:space="0" w:color="000000"/>
              <w:left w:val="single" w:sz="4" w:space="0" w:color="000000"/>
              <w:bottom w:val="single" w:sz="4" w:space="0" w:color="000000"/>
              <w:right w:val="single" w:sz="4" w:space="0" w:color="000000"/>
            </w:tcBorders>
            <w:hideMark/>
          </w:tcPr>
          <w:p w:rsidR="004B3849" w:rsidRPr="00160922" w:rsidRDefault="004B3849">
            <w:pPr>
              <w:pStyle w:val="TableParagraph"/>
              <w:spacing w:before="1" w:line="322" w:lineRule="exact"/>
              <w:ind w:left="38" w:right="49"/>
              <w:rPr>
                <w:b/>
                <w:sz w:val="24"/>
                <w:szCs w:val="24"/>
              </w:rPr>
            </w:pPr>
            <w:r w:rsidRPr="00160922">
              <w:rPr>
                <w:b/>
                <w:sz w:val="24"/>
                <w:szCs w:val="24"/>
              </w:rPr>
              <w:t>Minimum bid incremental value (in Rs.)</w:t>
            </w:r>
          </w:p>
        </w:tc>
      </w:tr>
      <w:tr w:rsidR="004B3849" w:rsidTr="00160922">
        <w:trPr>
          <w:trHeight w:val="643"/>
        </w:trPr>
        <w:tc>
          <w:tcPr>
            <w:tcW w:w="672" w:type="dxa"/>
            <w:vMerge/>
            <w:tcBorders>
              <w:top w:val="single" w:sz="4" w:space="0" w:color="000000"/>
              <w:left w:val="single" w:sz="4" w:space="0" w:color="000000"/>
              <w:bottom w:val="single" w:sz="4" w:space="0" w:color="000000"/>
              <w:right w:val="single" w:sz="4" w:space="0" w:color="000000"/>
            </w:tcBorders>
            <w:vAlign w:val="center"/>
            <w:hideMark/>
          </w:tcPr>
          <w:p w:rsidR="004B3849" w:rsidRPr="00160922" w:rsidRDefault="004B3849">
            <w:pPr>
              <w:rPr>
                <w:rFonts w:ascii="Times New Roman" w:eastAsia="Times New Roman" w:hAnsi="Times New Roman" w:cs="Times New Roman"/>
                <w:b/>
                <w:sz w:val="24"/>
                <w:szCs w:val="24"/>
              </w:rPr>
            </w:pPr>
          </w:p>
        </w:tc>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4B3849" w:rsidRPr="00160922" w:rsidRDefault="004B3849">
            <w:pPr>
              <w:rPr>
                <w:rFonts w:ascii="Times New Roman" w:eastAsia="Times New Roman" w:hAnsi="Times New Roman" w:cs="Times New Roman"/>
                <w:b/>
                <w:sz w:val="24"/>
                <w:szCs w:val="24"/>
              </w:rPr>
            </w:pPr>
          </w:p>
        </w:tc>
        <w:tc>
          <w:tcPr>
            <w:tcW w:w="2429" w:type="dxa"/>
            <w:tcBorders>
              <w:top w:val="single" w:sz="4" w:space="0" w:color="000000"/>
              <w:left w:val="single" w:sz="4" w:space="0" w:color="000000"/>
              <w:bottom w:val="single" w:sz="4" w:space="0" w:color="000000"/>
              <w:right w:val="single" w:sz="4" w:space="0" w:color="000000"/>
            </w:tcBorders>
            <w:hideMark/>
          </w:tcPr>
          <w:p w:rsidR="004B3849" w:rsidRPr="00160922" w:rsidRDefault="004B3849">
            <w:pPr>
              <w:pStyle w:val="TableParagraph"/>
              <w:spacing w:line="322" w:lineRule="exact"/>
              <w:ind w:left="676" w:right="74" w:hanging="576"/>
              <w:rPr>
                <w:b/>
                <w:sz w:val="24"/>
                <w:szCs w:val="24"/>
              </w:rPr>
            </w:pPr>
            <w:r w:rsidRPr="00160922">
              <w:rPr>
                <w:b/>
                <w:sz w:val="24"/>
                <w:szCs w:val="24"/>
              </w:rPr>
              <w:t>During initial time provided</w:t>
            </w:r>
          </w:p>
        </w:tc>
        <w:tc>
          <w:tcPr>
            <w:tcW w:w="2405" w:type="dxa"/>
            <w:tcBorders>
              <w:top w:val="single" w:sz="4" w:space="0" w:color="000000"/>
              <w:left w:val="single" w:sz="4" w:space="0" w:color="000000"/>
              <w:bottom w:val="single" w:sz="4" w:space="0" w:color="000000"/>
              <w:right w:val="single" w:sz="4" w:space="0" w:color="000000"/>
            </w:tcBorders>
            <w:hideMark/>
          </w:tcPr>
          <w:p w:rsidR="004B3849" w:rsidRPr="00160922" w:rsidRDefault="004B3849" w:rsidP="00164804">
            <w:pPr>
              <w:pStyle w:val="TableParagraph"/>
              <w:spacing w:line="322" w:lineRule="exact"/>
              <w:ind w:left="164" w:right="170"/>
              <w:rPr>
                <w:b/>
                <w:sz w:val="24"/>
                <w:szCs w:val="24"/>
              </w:rPr>
            </w:pPr>
            <w:r w:rsidRPr="00160922">
              <w:rPr>
                <w:b/>
                <w:sz w:val="24"/>
                <w:szCs w:val="24"/>
              </w:rPr>
              <w:t xml:space="preserve">During </w:t>
            </w:r>
            <w:r w:rsidR="00164804" w:rsidRPr="00160922">
              <w:rPr>
                <w:b/>
                <w:sz w:val="24"/>
                <w:szCs w:val="24"/>
              </w:rPr>
              <w:t xml:space="preserve">each </w:t>
            </w:r>
            <w:r w:rsidRPr="00160922">
              <w:rPr>
                <w:b/>
                <w:sz w:val="24"/>
                <w:szCs w:val="24"/>
              </w:rPr>
              <w:t xml:space="preserve">extended </w:t>
            </w:r>
            <w:r w:rsidR="00164804" w:rsidRPr="00160922">
              <w:rPr>
                <w:b/>
                <w:sz w:val="24"/>
                <w:szCs w:val="24"/>
              </w:rPr>
              <w:t>round</w:t>
            </w:r>
          </w:p>
        </w:tc>
      </w:tr>
      <w:tr w:rsidR="004B3849" w:rsidTr="00160922">
        <w:trPr>
          <w:trHeight w:val="642"/>
        </w:trPr>
        <w:tc>
          <w:tcPr>
            <w:tcW w:w="672" w:type="dxa"/>
            <w:tcBorders>
              <w:top w:val="single" w:sz="4" w:space="0" w:color="000000"/>
              <w:left w:val="single" w:sz="4" w:space="0" w:color="000000"/>
              <w:bottom w:val="single" w:sz="4" w:space="0" w:color="000000"/>
              <w:right w:val="single" w:sz="6" w:space="0" w:color="000000"/>
            </w:tcBorders>
            <w:hideMark/>
          </w:tcPr>
          <w:p w:rsidR="004B3849" w:rsidRPr="00160922" w:rsidRDefault="004B3849">
            <w:pPr>
              <w:pStyle w:val="TableParagraph"/>
              <w:spacing w:line="314" w:lineRule="exact"/>
              <w:rPr>
                <w:sz w:val="24"/>
                <w:szCs w:val="24"/>
              </w:rPr>
            </w:pPr>
            <w:r w:rsidRPr="00160922">
              <w:rPr>
                <w:sz w:val="24"/>
                <w:szCs w:val="24"/>
              </w:rPr>
              <w:t>1</w:t>
            </w:r>
          </w:p>
        </w:tc>
        <w:tc>
          <w:tcPr>
            <w:tcW w:w="3437" w:type="dxa"/>
            <w:tcBorders>
              <w:top w:val="single" w:sz="4" w:space="0" w:color="000000"/>
              <w:left w:val="single" w:sz="6" w:space="0" w:color="000000"/>
              <w:bottom w:val="single" w:sz="4" w:space="0" w:color="000000"/>
              <w:right w:val="single" w:sz="4" w:space="0" w:color="000000"/>
            </w:tcBorders>
            <w:hideMark/>
          </w:tcPr>
          <w:p w:rsidR="004B3849" w:rsidRPr="00160922" w:rsidRDefault="004B3849" w:rsidP="00160922">
            <w:pPr>
              <w:pStyle w:val="TableParagraph"/>
              <w:spacing w:line="314" w:lineRule="exact"/>
              <w:ind w:left="34"/>
              <w:rPr>
                <w:sz w:val="24"/>
                <w:szCs w:val="24"/>
              </w:rPr>
            </w:pPr>
            <w:r w:rsidRPr="00160922">
              <w:rPr>
                <w:sz w:val="24"/>
                <w:szCs w:val="24"/>
              </w:rPr>
              <w:t>Less than or equal to</w:t>
            </w:r>
            <w:r w:rsidR="00160922" w:rsidRPr="00160922">
              <w:rPr>
                <w:sz w:val="24"/>
                <w:szCs w:val="24"/>
              </w:rPr>
              <w:t xml:space="preserve"> </w:t>
            </w:r>
            <w:r w:rsidRPr="00160922">
              <w:rPr>
                <w:sz w:val="24"/>
                <w:szCs w:val="24"/>
              </w:rPr>
              <w:t xml:space="preserve">Rs. 50 </w:t>
            </w:r>
            <w:proofErr w:type="spellStart"/>
            <w:r w:rsidRPr="00160922">
              <w:rPr>
                <w:sz w:val="24"/>
                <w:szCs w:val="24"/>
              </w:rPr>
              <w:t>lacs</w:t>
            </w:r>
            <w:proofErr w:type="spellEnd"/>
          </w:p>
        </w:tc>
        <w:tc>
          <w:tcPr>
            <w:tcW w:w="2429" w:type="dxa"/>
            <w:tcBorders>
              <w:top w:val="single" w:sz="4" w:space="0" w:color="000000"/>
              <w:left w:val="single" w:sz="4" w:space="0" w:color="000000"/>
              <w:bottom w:val="single" w:sz="4" w:space="0" w:color="000000"/>
              <w:right w:val="single" w:sz="4" w:space="0" w:color="000000"/>
            </w:tcBorders>
            <w:hideMark/>
          </w:tcPr>
          <w:p w:rsidR="004B3849" w:rsidRPr="00160922" w:rsidRDefault="00614E8E">
            <w:pPr>
              <w:pStyle w:val="TableParagraph"/>
              <w:spacing w:line="314" w:lineRule="exact"/>
              <w:ind w:left="38"/>
              <w:rPr>
                <w:sz w:val="24"/>
                <w:szCs w:val="24"/>
              </w:rPr>
            </w:pPr>
            <w:r w:rsidRPr="00160922">
              <w:rPr>
                <w:sz w:val="24"/>
                <w:szCs w:val="24"/>
              </w:rPr>
              <w:t>10,000</w:t>
            </w:r>
          </w:p>
        </w:tc>
        <w:tc>
          <w:tcPr>
            <w:tcW w:w="2405" w:type="dxa"/>
            <w:tcBorders>
              <w:top w:val="single" w:sz="4" w:space="0" w:color="000000"/>
              <w:left w:val="single" w:sz="4" w:space="0" w:color="000000"/>
              <w:bottom w:val="single" w:sz="4" w:space="0" w:color="000000"/>
              <w:right w:val="single" w:sz="4" w:space="0" w:color="000000"/>
            </w:tcBorders>
            <w:hideMark/>
          </w:tcPr>
          <w:p w:rsidR="004B3849" w:rsidRPr="00160922" w:rsidRDefault="00614E8E">
            <w:pPr>
              <w:pStyle w:val="TableParagraph"/>
              <w:spacing w:line="314" w:lineRule="exact"/>
              <w:ind w:left="38"/>
              <w:rPr>
                <w:sz w:val="24"/>
                <w:szCs w:val="24"/>
              </w:rPr>
            </w:pPr>
            <w:r w:rsidRPr="00160922">
              <w:rPr>
                <w:sz w:val="24"/>
                <w:szCs w:val="24"/>
              </w:rPr>
              <w:t>20,000</w:t>
            </w:r>
          </w:p>
        </w:tc>
      </w:tr>
      <w:tr w:rsidR="004B3849" w:rsidTr="00160922">
        <w:trPr>
          <w:trHeight w:val="746"/>
        </w:trPr>
        <w:tc>
          <w:tcPr>
            <w:tcW w:w="672" w:type="dxa"/>
            <w:tcBorders>
              <w:top w:val="single" w:sz="4" w:space="0" w:color="000000"/>
              <w:left w:val="single" w:sz="4" w:space="0" w:color="000000"/>
              <w:bottom w:val="single" w:sz="4" w:space="0" w:color="000000"/>
              <w:right w:val="single" w:sz="6" w:space="0" w:color="000000"/>
            </w:tcBorders>
            <w:hideMark/>
          </w:tcPr>
          <w:p w:rsidR="004B3849" w:rsidRPr="00160922" w:rsidRDefault="004B3849">
            <w:pPr>
              <w:pStyle w:val="TableParagraph"/>
              <w:spacing w:line="315" w:lineRule="exact"/>
              <w:rPr>
                <w:sz w:val="24"/>
                <w:szCs w:val="24"/>
              </w:rPr>
            </w:pPr>
            <w:r w:rsidRPr="00160922">
              <w:rPr>
                <w:sz w:val="24"/>
                <w:szCs w:val="24"/>
              </w:rPr>
              <w:t>2</w:t>
            </w:r>
          </w:p>
        </w:tc>
        <w:tc>
          <w:tcPr>
            <w:tcW w:w="3437" w:type="dxa"/>
            <w:tcBorders>
              <w:top w:val="single" w:sz="4" w:space="0" w:color="000000"/>
              <w:left w:val="single" w:sz="6" w:space="0" w:color="000000"/>
              <w:bottom w:val="single" w:sz="4" w:space="0" w:color="000000"/>
              <w:right w:val="single" w:sz="4" w:space="0" w:color="000000"/>
            </w:tcBorders>
            <w:hideMark/>
          </w:tcPr>
          <w:p w:rsidR="004B3849" w:rsidRPr="00160922" w:rsidRDefault="00160922" w:rsidP="00160922">
            <w:pPr>
              <w:pStyle w:val="TableParagraph"/>
              <w:tabs>
                <w:tab w:val="left" w:pos="624"/>
                <w:tab w:val="left" w:pos="3437"/>
              </w:tabs>
              <w:ind w:left="34" w:right="17"/>
              <w:rPr>
                <w:sz w:val="24"/>
                <w:szCs w:val="24"/>
              </w:rPr>
            </w:pPr>
            <w:r w:rsidRPr="00160922">
              <w:rPr>
                <w:sz w:val="24"/>
                <w:szCs w:val="24"/>
              </w:rPr>
              <w:t>Less than or equal to Rs.</w:t>
            </w:r>
            <w:r w:rsidR="004B3849" w:rsidRPr="00160922">
              <w:rPr>
                <w:sz w:val="24"/>
                <w:szCs w:val="24"/>
              </w:rPr>
              <w:t xml:space="preserve">1 </w:t>
            </w:r>
            <w:proofErr w:type="spellStart"/>
            <w:r w:rsidR="004B3849" w:rsidRPr="00160922">
              <w:rPr>
                <w:sz w:val="24"/>
                <w:szCs w:val="24"/>
              </w:rPr>
              <w:t>crore</w:t>
            </w:r>
            <w:proofErr w:type="spellEnd"/>
            <w:r w:rsidR="004B3849" w:rsidRPr="00160922">
              <w:rPr>
                <w:sz w:val="24"/>
                <w:szCs w:val="24"/>
              </w:rPr>
              <w:t xml:space="preserve"> but</w:t>
            </w:r>
            <w:r w:rsidR="004B3849" w:rsidRPr="00160922">
              <w:rPr>
                <w:spacing w:val="4"/>
                <w:sz w:val="24"/>
                <w:szCs w:val="24"/>
              </w:rPr>
              <w:t xml:space="preserve"> </w:t>
            </w:r>
            <w:r w:rsidR="004B3849" w:rsidRPr="00160922">
              <w:rPr>
                <w:spacing w:val="-6"/>
                <w:sz w:val="24"/>
                <w:szCs w:val="24"/>
              </w:rPr>
              <w:t>more</w:t>
            </w:r>
            <w:r w:rsidRPr="00160922">
              <w:rPr>
                <w:spacing w:val="-6"/>
                <w:sz w:val="24"/>
                <w:szCs w:val="24"/>
              </w:rPr>
              <w:t xml:space="preserve"> </w:t>
            </w:r>
            <w:r w:rsidR="004B3849" w:rsidRPr="00160922">
              <w:rPr>
                <w:sz w:val="24"/>
                <w:szCs w:val="24"/>
              </w:rPr>
              <w:t xml:space="preserve">than Rs.50 </w:t>
            </w:r>
            <w:proofErr w:type="spellStart"/>
            <w:r w:rsidR="004B3849" w:rsidRPr="00160922">
              <w:rPr>
                <w:sz w:val="24"/>
                <w:szCs w:val="24"/>
              </w:rPr>
              <w:t>lac</w:t>
            </w:r>
            <w:proofErr w:type="spellEnd"/>
          </w:p>
        </w:tc>
        <w:tc>
          <w:tcPr>
            <w:tcW w:w="2429" w:type="dxa"/>
            <w:tcBorders>
              <w:top w:val="single" w:sz="4" w:space="0" w:color="000000"/>
              <w:left w:val="single" w:sz="4" w:space="0" w:color="000000"/>
              <w:bottom w:val="single" w:sz="4" w:space="0" w:color="000000"/>
              <w:right w:val="single" w:sz="4" w:space="0" w:color="000000"/>
            </w:tcBorders>
            <w:hideMark/>
          </w:tcPr>
          <w:p w:rsidR="004B3849" w:rsidRPr="00160922" w:rsidRDefault="00614E8E">
            <w:pPr>
              <w:pStyle w:val="TableParagraph"/>
              <w:spacing w:line="315" w:lineRule="exact"/>
              <w:ind w:left="38"/>
              <w:rPr>
                <w:sz w:val="24"/>
                <w:szCs w:val="24"/>
              </w:rPr>
            </w:pPr>
            <w:r w:rsidRPr="00160922">
              <w:rPr>
                <w:sz w:val="24"/>
                <w:szCs w:val="24"/>
              </w:rPr>
              <w:t>25,000</w:t>
            </w:r>
          </w:p>
        </w:tc>
        <w:tc>
          <w:tcPr>
            <w:tcW w:w="2405" w:type="dxa"/>
            <w:tcBorders>
              <w:top w:val="single" w:sz="4" w:space="0" w:color="000000"/>
              <w:left w:val="single" w:sz="4" w:space="0" w:color="000000"/>
              <w:bottom w:val="single" w:sz="4" w:space="0" w:color="000000"/>
              <w:right w:val="single" w:sz="4" w:space="0" w:color="000000"/>
            </w:tcBorders>
            <w:hideMark/>
          </w:tcPr>
          <w:p w:rsidR="004B3849" w:rsidRPr="00160922" w:rsidRDefault="00614E8E">
            <w:pPr>
              <w:pStyle w:val="TableParagraph"/>
              <w:spacing w:line="315" w:lineRule="exact"/>
              <w:ind w:left="38"/>
              <w:rPr>
                <w:sz w:val="24"/>
                <w:szCs w:val="24"/>
              </w:rPr>
            </w:pPr>
            <w:r w:rsidRPr="00160922">
              <w:rPr>
                <w:sz w:val="24"/>
                <w:szCs w:val="24"/>
              </w:rPr>
              <w:t>35,000</w:t>
            </w:r>
          </w:p>
        </w:tc>
      </w:tr>
      <w:tr w:rsidR="004B3849" w:rsidTr="00160922">
        <w:trPr>
          <w:trHeight w:val="966"/>
        </w:trPr>
        <w:tc>
          <w:tcPr>
            <w:tcW w:w="672" w:type="dxa"/>
            <w:tcBorders>
              <w:top w:val="single" w:sz="4" w:space="0" w:color="000000"/>
              <w:left w:val="single" w:sz="4" w:space="0" w:color="000000"/>
              <w:bottom w:val="single" w:sz="4" w:space="0" w:color="000000"/>
              <w:right w:val="single" w:sz="6" w:space="0" w:color="000000"/>
            </w:tcBorders>
            <w:hideMark/>
          </w:tcPr>
          <w:p w:rsidR="004B3849" w:rsidRPr="00160922" w:rsidRDefault="004B3849">
            <w:pPr>
              <w:pStyle w:val="TableParagraph"/>
              <w:spacing w:line="315" w:lineRule="exact"/>
              <w:rPr>
                <w:sz w:val="24"/>
                <w:szCs w:val="24"/>
              </w:rPr>
            </w:pPr>
            <w:r w:rsidRPr="00160922">
              <w:rPr>
                <w:sz w:val="24"/>
                <w:szCs w:val="24"/>
              </w:rPr>
              <w:lastRenderedPageBreak/>
              <w:t>3</w:t>
            </w:r>
          </w:p>
        </w:tc>
        <w:tc>
          <w:tcPr>
            <w:tcW w:w="3437" w:type="dxa"/>
            <w:tcBorders>
              <w:top w:val="single" w:sz="4" w:space="0" w:color="000000"/>
              <w:left w:val="single" w:sz="6" w:space="0" w:color="000000"/>
              <w:bottom w:val="single" w:sz="4" w:space="0" w:color="000000"/>
              <w:right w:val="single" w:sz="4" w:space="0" w:color="000000"/>
            </w:tcBorders>
            <w:hideMark/>
          </w:tcPr>
          <w:p w:rsidR="004B3849" w:rsidRPr="00160922" w:rsidRDefault="004B3849" w:rsidP="00160922">
            <w:pPr>
              <w:pStyle w:val="TableParagraph"/>
              <w:ind w:left="34"/>
              <w:rPr>
                <w:sz w:val="24"/>
                <w:szCs w:val="24"/>
              </w:rPr>
            </w:pPr>
            <w:r w:rsidRPr="00160922">
              <w:rPr>
                <w:sz w:val="24"/>
                <w:szCs w:val="24"/>
              </w:rPr>
              <w:t xml:space="preserve">Less than or equal to Rs. 5 </w:t>
            </w:r>
            <w:proofErr w:type="spellStart"/>
            <w:r w:rsidRPr="00160922">
              <w:rPr>
                <w:sz w:val="24"/>
                <w:szCs w:val="24"/>
              </w:rPr>
              <w:t>crore</w:t>
            </w:r>
            <w:proofErr w:type="spellEnd"/>
            <w:r w:rsidRPr="00160922">
              <w:rPr>
                <w:sz w:val="24"/>
                <w:szCs w:val="24"/>
              </w:rPr>
              <w:t xml:space="preserve"> but more</w:t>
            </w:r>
          </w:p>
          <w:p w:rsidR="004B3849" w:rsidRPr="00160922" w:rsidRDefault="004B3849">
            <w:pPr>
              <w:pStyle w:val="TableParagraph"/>
              <w:spacing w:line="310" w:lineRule="exact"/>
              <w:ind w:left="34"/>
              <w:rPr>
                <w:sz w:val="24"/>
                <w:szCs w:val="24"/>
              </w:rPr>
            </w:pPr>
            <w:r w:rsidRPr="00160922">
              <w:rPr>
                <w:sz w:val="24"/>
                <w:szCs w:val="24"/>
              </w:rPr>
              <w:t xml:space="preserve">than Rs. 1 </w:t>
            </w:r>
            <w:proofErr w:type="spellStart"/>
            <w:r w:rsidRPr="00160922">
              <w:rPr>
                <w:sz w:val="24"/>
                <w:szCs w:val="24"/>
              </w:rPr>
              <w:t>crores</w:t>
            </w:r>
            <w:proofErr w:type="spellEnd"/>
          </w:p>
        </w:tc>
        <w:tc>
          <w:tcPr>
            <w:tcW w:w="2429" w:type="dxa"/>
            <w:tcBorders>
              <w:top w:val="single" w:sz="4" w:space="0" w:color="000000"/>
              <w:left w:val="single" w:sz="4" w:space="0" w:color="000000"/>
              <w:bottom w:val="single" w:sz="4" w:space="0" w:color="000000"/>
              <w:right w:val="single" w:sz="4" w:space="0" w:color="000000"/>
            </w:tcBorders>
            <w:hideMark/>
          </w:tcPr>
          <w:p w:rsidR="004B3849" w:rsidRPr="00160922" w:rsidRDefault="00614E8E">
            <w:pPr>
              <w:pStyle w:val="TableParagraph"/>
              <w:spacing w:line="315" w:lineRule="exact"/>
              <w:ind w:left="38"/>
              <w:rPr>
                <w:sz w:val="24"/>
                <w:szCs w:val="24"/>
              </w:rPr>
            </w:pPr>
            <w:r w:rsidRPr="00160922">
              <w:rPr>
                <w:sz w:val="24"/>
                <w:szCs w:val="24"/>
              </w:rPr>
              <w:t>50,000</w:t>
            </w:r>
          </w:p>
        </w:tc>
        <w:tc>
          <w:tcPr>
            <w:tcW w:w="2405" w:type="dxa"/>
            <w:tcBorders>
              <w:top w:val="single" w:sz="4" w:space="0" w:color="000000"/>
              <w:left w:val="single" w:sz="4" w:space="0" w:color="000000"/>
              <w:bottom w:val="single" w:sz="4" w:space="0" w:color="000000"/>
              <w:right w:val="single" w:sz="4" w:space="0" w:color="000000"/>
            </w:tcBorders>
            <w:hideMark/>
          </w:tcPr>
          <w:p w:rsidR="004B3849" w:rsidRPr="00160922" w:rsidRDefault="00614E8E">
            <w:pPr>
              <w:pStyle w:val="TableParagraph"/>
              <w:spacing w:line="315" w:lineRule="exact"/>
              <w:ind w:left="38"/>
              <w:rPr>
                <w:sz w:val="24"/>
                <w:szCs w:val="24"/>
              </w:rPr>
            </w:pPr>
            <w:r w:rsidRPr="00160922">
              <w:rPr>
                <w:sz w:val="24"/>
                <w:szCs w:val="24"/>
              </w:rPr>
              <w:t>1,00,000</w:t>
            </w:r>
          </w:p>
        </w:tc>
      </w:tr>
    </w:tbl>
    <w:p w:rsidR="004B3849" w:rsidRDefault="004B3849" w:rsidP="004B3849">
      <w:pPr>
        <w:pStyle w:val="BodyText"/>
        <w:spacing w:before="9"/>
        <w:ind w:left="0" w:firstLine="0"/>
        <w:jc w:val="left"/>
        <w:rPr>
          <w:sz w:val="41"/>
        </w:rPr>
      </w:pPr>
    </w:p>
    <w:p w:rsidR="004B3849" w:rsidRDefault="000A596D" w:rsidP="000A596D">
      <w:pPr>
        <w:pStyle w:val="Heading1"/>
        <w:numPr>
          <w:ilvl w:val="0"/>
          <w:numId w:val="13"/>
        </w:numPr>
        <w:tabs>
          <w:tab w:val="left" w:pos="617"/>
        </w:tabs>
        <w:spacing w:before="77"/>
        <w:ind w:hanging="732"/>
      </w:pPr>
      <w:r>
        <w:t xml:space="preserve">  </w:t>
      </w:r>
      <w:r w:rsidR="004B3849">
        <w:t>PAYMENT</w:t>
      </w:r>
      <w:r w:rsidR="004B3849">
        <w:rPr>
          <w:spacing w:val="-1"/>
        </w:rPr>
        <w:t xml:space="preserve"> </w:t>
      </w:r>
      <w:r w:rsidR="004B3849">
        <w:t>TERMS:</w:t>
      </w:r>
    </w:p>
    <w:p w:rsidR="00A71D8E" w:rsidRPr="00A71D8E" w:rsidRDefault="004B3849" w:rsidP="00A71D8E">
      <w:pPr>
        <w:pStyle w:val="ListParagraph"/>
        <w:numPr>
          <w:ilvl w:val="0"/>
          <w:numId w:val="17"/>
        </w:numPr>
        <w:tabs>
          <w:tab w:val="left" w:pos="827"/>
        </w:tabs>
        <w:spacing w:before="161" w:line="360" w:lineRule="auto"/>
        <w:ind w:right="185"/>
        <w:rPr>
          <w:sz w:val="43"/>
        </w:rPr>
      </w:pPr>
      <w:r w:rsidRPr="00A71D8E">
        <w:rPr>
          <w:sz w:val="28"/>
        </w:rPr>
        <w:t xml:space="preserve">The highest bidder shall be required to remit an amount equivalent to </w:t>
      </w:r>
      <w:r w:rsidR="00D90DB6" w:rsidRPr="00A71D8E">
        <w:rPr>
          <w:sz w:val="28"/>
        </w:rPr>
        <w:t>10</w:t>
      </w:r>
      <w:r w:rsidRPr="00A71D8E">
        <w:rPr>
          <w:sz w:val="28"/>
        </w:rPr>
        <w:t xml:space="preserve"> % of his</w:t>
      </w:r>
      <w:r w:rsidR="00C06B66" w:rsidRPr="00A71D8E">
        <w:rPr>
          <w:sz w:val="28"/>
        </w:rPr>
        <w:t>/her</w:t>
      </w:r>
      <w:r w:rsidRPr="00A71D8E">
        <w:rPr>
          <w:sz w:val="28"/>
        </w:rPr>
        <w:t xml:space="preserve"> quoted bid amount within </w:t>
      </w:r>
      <w:r w:rsidR="00DF7268" w:rsidRPr="00A71D8E">
        <w:rPr>
          <w:sz w:val="28"/>
        </w:rPr>
        <w:t xml:space="preserve">forty-eight </w:t>
      </w:r>
      <w:r w:rsidR="00D90DB6" w:rsidRPr="00A71D8E">
        <w:rPr>
          <w:sz w:val="28"/>
        </w:rPr>
        <w:t>hours</w:t>
      </w:r>
      <w:r w:rsidRPr="00A71D8E">
        <w:rPr>
          <w:sz w:val="28"/>
        </w:rPr>
        <w:t xml:space="preserve"> succeeding to final bid closing day by way of online payment via RTGS/NEFT</w:t>
      </w:r>
      <w:r w:rsidR="006A6FA0" w:rsidRPr="00A71D8E">
        <w:rPr>
          <w:sz w:val="28"/>
        </w:rPr>
        <w:t>/Net-Banking on e-Auction portal. The</w:t>
      </w:r>
      <w:r w:rsidRPr="00A71D8E">
        <w:rPr>
          <w:sz w:val="28"/>
        </w:rPr>
        <w:t xml:space="preserve"> link </w:t>
      </w:r>
      <w:r w:rsidR="006A6FA0" w:rsidRPr="00A71D8E">
        <w:rPr>
          <w:sz w:val="28"/>
        </w:rPr>
        <w:t>will be visible</w:t>
      </w:r>
      <w:r w:rsidRPr="00A71D8E">
        <w:rPr>
          <w:sz w:val="28"/>
        </w:rPr>
        <w:t xml:space="preserve"> only </w:t>
      </w:r>
      <w:r w:rsidRPr="00A71D8E">
        <w:rPr>
          <w:spacing w:val="2"/>
          <w:sz w:val="28"/>
        </w:rPr>
        <w:t xml:space="preserve">to </w:t>
      </w:r>
      <w:r w:rsidRPr="00A71D8E">
        <w:rPr>
          <w:sz w:val="28"/>
        </w:rPr>
        <w:t>Highest (H</w:t>
      </w:r>
      <w:r w:rsidRPr="00A71D8E">
        <w:rPr>
          <w:sz w:val="28"/>
          <w:vertAlign w:val="subscript"/>
        </w:rPr>
        <w:t>1</w:t>
      </w:r>
      <w:r w:rsidRPr="00A71D8E">
        <w:rPr>
          <w:sz w:val="28"/>
        </w:rPr>
        <w:t xml:space="preserve">) Bidder. In case the highest bidder fails to deposit the said amount as specified above, his bid shall stand </w:t>
      </w:r>
      <w:r w:rsidR="001F661E" w:rsidRPr="00A71D8E">
        <w:rPr>
          <w:sz w:val="28"/>
        </w:rPr>
        <w:t xml:space="preserve">automatically </w:t>
      </w:r>
      <w:r w:rsidRPr="00A71D8E">
        <w:rPr>
          <w:sz w:val="28"/>
        </w:rPr>
        <w:t xml:space="preserve">rejected and the EMD deposited by </w:t>
      </w:r>
      <w:r w:rsidR="001F661E" w:rsidRPr="00A71D8E">
        <w:rPr>
          <w:sz w:val="28"/>
        </w:rPr>
        <w:t>him for participation in the e-a</w:t>
      </w:r>
      <w:r w:rsidRPr="00A71D8E">
        <w:rPr>
          <w:sz w:val="28"/>
        </w:rPr>
        <w:t>uction shall stand forfeited in favour of Market</w:t>
      </w:r>
      <w:r w:rsidRPr="00A71D8E">
        <w:rPr>
          <w:spacing w:val="-8"/>
          <w:sz w:val="28"/>
        </w:rPr>
        <w:t xml:space="preserve"> </w:t>
      </w:r>
      <w:r w:rsidRPr="00A71D8E">
        <w:rPr>
          <w:sz w:val="28"/>
        </w:rPr>
        <w:t>Committee.</w:t>
      </w:r>
      <w:r w:rsidR="00B459F3" w:rsidRPr="00A71D8E">
        <w:rPr>
          <w:sz w:val="28"/>
        </w:rPr>
        <w:t xml:space="preserve">  No further communication in this regard shall be issued separately.</w:t>
      </w:r>
    </w:p>
    <w:p w:rsidR="004B3849" w:rsidRPr="00A71D8E" w:rsidRDefault="004B3849" w:rsidP="00A71D8E">
      <w:pPr>
        <w:pStyle w:val="ListParagraph"/>
        <w:numPr>
          <w:ilvl w:val="0"/>
          <w:numId w:val="17"/>
        </w:numPr>
        <w:tabs>
          <w:tab w:val="left" w:pos="827"/>
        </w:tabs>
        <w:spacing w:before="161" w:line="360" w:lineRule="auto"/>
        <w:ind w:right="185"/>
        <w:rPr>
          <w:sz w:val="43"/>
        </w:rPr>
      </w:pPr>
      <w:r w:rsidRPr="00A71D8E">
        <w:rPr>
          <w:sz w:val="28"/>
        </w:rPr>
        <w:t xml:space="preserve">In addition to the above said payment of </w:t>
      </w:r>
      <w:r w:rsidR="00945FB3" w:rsidRPr="00A71D8E">
        <w:rPr>
          <w:sz w:val="28"/>
        </w:rPr>
        <w:t>10</w:t>
      </w:r>
      <w:r w:rsidRPr="00A71D8E">
        <w:rPr>
          <w:sz w:val="28"/>
        </w:rPr>
        <w:t>% of the quoted bid amount, the highest bidder shall be required to furnish the below mentioned documents:</w:t>
      </w:r>
      <w:r w:rsidR="00331B40" w:rsidRPr="00A71D8E">
        <w:rPr>
          <w:sz w:val="43"/>
        </w:rPr>
        <w:t xml:space="preserve"> </w:t>
      </w:r>
    </w:p>
    <w:p w:rsidR="004B3849" w:rsidRDefault="004B3849" w:rsidP="00A71D8E">
      <w:pPr>
        <w:pStyle w:val="ListParagraph"/>
        <w:numPr>
          <w:ilvl w:val="1"/>
          <w:numId w:val="17"/>
        </w:numPr>
        <w:tabs>
          <w:tab w:val="left" w:pos="1546"/>
        </w:tabs>
        <w:spacing w:line="360" w:lineRule="auto"/>
        <w:ind w:right="189"/>
        <w:rPr>
          <w:sz w:val="28"/>
        </w:rPr>
      </w:pPr>
      <w:r>
        <w:rPr>
          <w:sz w:val="28"/>
        </w:rPr>
        <w:t>Self-certified copy of PAN</w:t>
      </w:r>
      <w:r w:rsidR="00DF7268">
        <w:rPr>
          <w:sz w:val="28"/>
        </w:rPr>
        <w:t xml:space="preserve">, </w:t>
      </w:r>
      <w:proofErr w:type="spellStart"/>
      <w:r w:rsidR="00DF7268">
        <w:rPr>
          <w:sz w:val="28"/>
        </w:rPr>
        <w:t>Aadhar</w:t>
      </w:r>
      <w:proofErr w:type="spellEnd"/>
      <w:r w:rsidR="00DF7268">
        <w:rPr>
          <w:sz w:val="28"/>
        </w:rPr>
        <w:t xml:space="preserve"> card</w:t>
      </w:r>
      <w:r>
        <w:rPr>
          <w:sz w:val="28"/>
        </w:rPr>
        <w:t xml:space="preserve"> and passport sized photo of applicant(s)/authorized signatory.</w:t>
      </w:r>
    </w:p>
    <w:p w:rsidR="004B3849" w:rsidRDefault="004B3849" w:rsidP="00A71D8E">
      <w:pPr>
        <w:pStyle w:val="ListParagraph"/>
        <w:numPr>
          <w:ilvl w:val="1"/>
          <w:numId w:val="17"/>
        </w:numPr>
        <w:tabs>
          <w:tab w:val="left" w:pos="1546"/>
        </w:tabs>
        <w:spacing w:line="360" w:lineRule="auto"/>
        <w:ind w:right="182"/>
        <w:rPr>
          <w:sz w:val="28"/>
        </w:rPr>
      </w:pPr>
      <w:r>
        <w:rPr>
          <w:sz w:val="28"/>
        </w:rPr>
        <w:t>In case of bid on behalf of any other person, he/she will have to produce a valid power of attorney.</w:t>
      </w:r>
    </w:p>
    <w:p w:rsidR="004B3849" w:rsidRDefault="004B3849" w:rsidP="00A71D8E">
      <w:pPr>
        <w:pStyle w:val="ListParagraph"/>
        <w:numPr>
          <w:ilvl w:val="1"/>
          <w:numId w:val="17"/>
        </w:numPr>
        <w:tabs>
          <w:tab w:val="left" w:pos="1546"/>
        </w:tabs>
        <w:spacing w:line="360" w:lineRule="auto"/>
        <w:ind w:right="183"/>
        <w:rPr>
          <w:sz w:val="28"/>
        </w:rPr>
      </w:pPr>
      <w:r>
        <w:rPr>
          <w:sz w:val="28"/>
        </w:rPr>
        <w:t>In the case of bid on behalf of a firm or company or an association etc., the bidder shall furnish the certified copies of Board Resolution/Authorization in favor of the person making the bid along with the certified copy of Memorandum of Association/Articles of Association of Company, partnership Deed, HUF etc as the case may be and that the bidder has the authority to bid and enter into an agreement on its</w:t>
      </w:r>
      <w:r>
        <w:rPr>
          <w:spacing w:val="-3"/>
          <w:sz w:val="28"/>
        </w:rPr>
        <w:t xml:space="preserve"> </w:t>
      </w:r>
      <w:r>
        <w:rPr>
          <w:sz w:val="28"/>
        </w:rPr>
        <w:t>behalf.</w:t>
      </w:r>
    </w:p>
    <w:p w:rsidR="00A7327C" w:rsidRPr="00A71D8E" w:rsidRDefault="004B3849" w:rsidP="00A71D8E">
      <w:pPr>
        <w:pStyle w:val="ListParagraph"/>
        <w:numPr>
          <w:ilvl w:val="0"/>
          <w:numId w:val="17"/>
        </w:numPr>
        <w:tabs>
          <w:tab w:val="left" w:pos="1440"/>
        </w:tabs>
        <w:spacing w:line="360" w:lineRule="auto"/>
        <w:ind w:left="1440" w:right="181" w:hanging="720"/>
        <w:rPr>
          <w:sz w:val="28"/>
        </w:rPr>
      </w:pPr>
      <w:r w:rsidRPr="00A71D8E">
        <w:rPr>
          <w:sz w:val="28"/>
        </w:rPr>
        <w:t>The above said documents would be required to be sent by the bidder(s) to the concerned Market Commi</w:t>
      </w:r>
      <w:r w:rsidR="00751603" w:rsidRPr="00A71D8E">
        <w:rPr>
          <w:sz w:val="28"/>
        </w:rPr>
        <w:t xml:space="preserve">ttee </w:t>
      </w:r>
      <w:r w:rsidR="000A596D" w:rsidRPr="00A71D8E">
        <w:rPr>
          <w:sz w:val="28"/>
        </w:rPr>
        <w:t>within forty eight (48) hours</w:t>
      </w:r>
      <w:r w:rsidR="00751603" w:rsidRPr="00A71D8E">
        <w:rPr>
          <w:sz w:val="28"/>
        </w:rPr>
        <w:t xml:space="preserve"> of close of e-a</w:t>
      </w:r>
      <w:r w:rsidRPr="00A71D8E">
        <w:rPr>
          <w:sz w:val="28"/>
        </w:rPr>
        <w:t>uction and concerned Market Committee</w:t>
      </w:r>
      <w:r w:rsidR="000A596D" w:rsidRPr="00A71D8E">
        <w:rPr>
          <w:sz w:val="28"/>
        </w:rPr>
        <w:t xml:space="preserve"> shall</w:t>
      </w:r>
      <w:r w:rsidRPr="00A71D8E">
        <w:rPr>
          <w:sz w:val="28"/>
        </w:rPr>
        <w:t xml:space="preserve"> receive the said documents </w:t>
      </w:r>
      <w:proofErr w:type="spellStart"/>
      <w:r w:rsidRPr="00A71D8E">
        <w:rPr>
          <w:sz w:val="28"/>
        </w:rPr>
        <w:t>alongwith</w:t>
      </w:r>
      <w:proofErr w:type="spellEnd"/>
      <w:r w:rsidRPr="00A71D8E">
        <w:rPr>
          <w:sz w:val="28"/>
        </w:rPr>
        <w:t xml:space="preserve"> original </w:t>
      </w:r>
      <w:proofErr w:type="spellStart"/>
      <w:r w:rsidRPr="00A71D8E">
        <w:rPr>
          <w:sz w:val="28"/>
        </w:rPr>
        <w:t>challan</w:t>
      </w:r>
      <w:proofErr w:type="spellEnd"/>
      <w:r w:rsidRPr="00A71D8E">
        <w:rPr>
          <w:sz w:val="28"/>
        </w:rPr>
        <w:t xml:space="preserve"> &amp; bank payment receipt to its satisfaction. </w:t>
      </w:r>
    </w:p>
    <w:p w:rsidR="00A7327C" w:rsidRPr="00A7327C" w:rsidRDefault="00015759" w:rsidP="00A71D8E">
      <w:pPr>
        <w:pStyle w:val="ListParagraph"/>
        <w:numPr>
          <w:ilvl w:val="0"/>
          <w:numId w:val="17"/>
        </w:numPr>
        <w:tabs>
          <w:tab w:val="left" w:pos="1440"/>
        </w:tabs>
        <w:spacing w:line="360" w:lineRule="auto"/>
        <w:ind w:left="1440" w:right="141" w:hanging="630"/>
        <w:rPr>
          <w:sz w:val="28"/>
          <w:szCs w:val="28"/>
          <w:lang w:val="en-GB"/>
        </w:rPr>
      </w:pPr>
      <w:r w:rsidRPr="00A7327C">
        <w:rPr>
          <w:sz w:val="27"/>
          <w:szCs w:val="27"/>
          <w:lang w:val="en-GB"/>
        </w:rPr>
        <w:t>After the approval of the Chief Administrator, a Letter of Intent</w:t>
      </w:r>
      <w:r w:rsidR="000A596D">
        <w:rPr>
          <w:sz w:val="27"/>
          <w:szCs w:val="27"/>
          <w:lang w:val="en-GB"/>
        </w:rPr>
        <w:t xml:space="preserve"> (</w:t>
      </w:r>
      <w:proofErr w:type="spellStart"/>
      <w:r w:rsidR="000A596D">
        <w:rPr>
          <w:sz w:val="27"/>
          <w:szCs w:val="27"/>
          <w:lang w:val="en-GB"/>
        </w:rPr>
        <w:t>LoI</w:t>
      </w:r>
      <w:proofErr w:type="spellEnd"/>
      <w:r w:rsidR="000A596D">
        <w:rPr>
          <w:sz w:val="27"/>
          <w:szCs w:val="27"/>
          <w:lang w:val="en-GB"/>
        </w:rPr>
        <w:t>)</w:t>
      </w:r>
      <w:r w:rsidRPr="00A7327C">
        <w:rPr>
          <w:sz w:val="27"/>
          <w:szCs w:val="27"/>
          <w:lang w:val="en-GB"/>
        </w:rPr>
        <w:t xml:space="preserve"> shall be issued to t</w:t>
      </w:r>
      <w:r w:rsidR="000A596D">
        <w:rPr>
          <w:sz w:val="27"/>
          <w:szCs w:val="27"/>
          <w:lang w:val="en-GB"/>
        </w:rPr>
        <w:t>he highest</w:t>
      </w:r>
      <w:r w:rsidRPr="00A7327C">
        <w:rPr>
          <w:sz w:val="27"/>
          <w:szCs w:val="27"/>
          <w:lang w:val="en-GB"/>
        </w:rPr>
        <w:t xml:space="preserve"> bidder</w:t>
      </w:r>
      <w:r w:rsidR="00B8294E" w:rsidRPr="00A7327C">
        <w:rPr>
          <w:sz w:val="27"/>
          <w:szCs w:val="27"/>
          <w:lang w:val="en-GB"/>
        </w:rPr>
        <w:t xml:space="preserve"> by Secretary-cum-E.O., Market Committee concerned</w:t>
      </w:r>
      <w:r w:rsidR="000A596D">
        <w:rPr>
          <w:sz w:val="27"/>
          <w:szCs w:val="27"/>
          <w:lang w:val="en-GB"/>
        </w:rPr>
        <w:t xml:space="preserve"> and henceforth he shall be called successful bidder</w:t>
      </w:r>
      <w:r w:rsidRPr="00A7327C">
        <w:rPr>
          <w:sz w:val="27"/>
          <w:szCs w:val="27"/>
          <w:lang w:val="en-GB"/>
        </w:rPr>
        <w:t xml:space="preserve">. The successful bidder shall be bound to deposit the </w:t>
      </w:r>
      <w:r w:rsidR="000A596D">
        <w:rPr>
          <w:sz w:val="27"/>
          <w:szCs w:val="27"/>
          <w:lang w:val="en-GB"/>
        </w:rPr>
        <w:t xml:space="preserve">fifteen per </w:t>
      </w:r>
      <w:r w:rsidR="000A596D">
        <w:rPr>
          <w:sz w:val="27"/>
          <w:szCs w:val="27"/>
          <w:lang w:val="en-GB"/>
        </w:rPr>
        <w:lastRenderedPageBreak/>
        <w:t>cent of the bid amount</w:t>
      </w:r>
      <w:r w:rsidRPr="00A7327C">
        <w:rPr>
          <w:sz w:val="27"/>
          <w:szCs w:val="27"/>
          <w:lang w:val="en-GB"/>
        </w:rPr>
        <w:t xml:space="preserve"> within thirty days from the date of issuance of Letter of Intent. In case he fails to deposit the fifteen percent amount within the stipulated period, the Letter of Intent shall be lapsed and the whole deposited amount, including earnest money, shall be forfeited.</w:t>
      </w:r>
    </w:p>
    <w:p w:rsidR="00744434" w:rsidRPr="00A7327C" w:rsidRDefault="00744434" w:rsidP="00A71D8E">
      <w:pPr>
        <w:pStyle w:val="ListParagraph"/>
        <w:numPr>
          <w:ilvl w:val="0"/>
          <w:numId w:val="17"/>
        </w:numPr>
        <w:tabs>
          <w:tab w:val="left" w:pos="1440"/>
        </w:tabs>
        <w:spacing w:line="360" w:lineRule="auto"/>
        <w:ind w:left="1440" w:right="141" w:hanging="630"/>
        <w:rPr>
          <w:sz w:val="28"/>
          <w:szCs w:val="28"/>
          <w:lang w:val="en-GB"/>
        </w:rPr>
      </w:pPr>
      <w:r w:rsidRPr="00A7327C">
        <w:rPr>
          <w:sz w:val="28"/>
          <w:szCs w:val="28"/>
          <w:lang w:val="en-GB"/>
        </w:rPr>
        <w:t xml:space="preserve">The </w:t>
      </w:r>
      <w:proofErr w:type="spellStart"/>
      <w:r w:rsidR="00230AA8">
        <w:rPr>
          <w:sz w:val="28"/>
          <w:szCs w:val="28"/>
          <w:lang w:val="en-GB"/>
        </w:rPr>
        <w:t>allottee</w:t>
      </w:r>
      <w:proofErr w:type="spellEnd"/>
      <w:r w:rsidR="00230AA8">
        <w:rPr>
          <w:sz w:val="28"/>
          <w:szCs w:val="28"/>
          <w:lang w:val="en-GB"/>
        </w:rPr>
        <w:t xml:space="preserve"> shall opt to deposit remaining </w:t>
      </w:r>
      <w:r w:rsidRPr="00A7327C">
        <w:rPr>
          <w:sz w:val="28"/>
          <w:szCs w:val="28"/>
          <w:lang w:val="en-GB"/>
        </w:rPr>
        <w:t>seve</w:t>
      </w:r>
      <w:r w:rsidR="00230AA8">
        <w:rPr>
          <w:sz w:val="28"/>
          <w:szCs w:val="28"/>
          <w:lang w:val="en-GB"/>
        </w:rPr>
        <w:t>nty five percent of the bid amount in any of the following manners</w:t>
      </w:r>
      <w:proofErr w:type="gramStart"/>
      <w:r w:rsidR="00230AA8">
        <w:rPr>
          <w:sz w:val="28"/>
          <w:szCs w:val="28"/>
          <w:lang w:val="en-GB"/>
        </w:rPr>
        <w:t>:-</w:t>
      </w:r>
      <w:proofErr w:type="gramEnd"/>
      <w:r w:rsidR="00230AA8">
        <w:rPr>
          <w:sz w:val="28"/>
          <w:szCs w:val="28"/>
          <w:lang w:val="en-GB"/>
        </w:rPr>
        <w:t xml:space="preserve"> (</w:t>
      </w:r>
      <w:proofErr w:type="spellStart"/>
      <w:r w:rsidR="00230AA8">
        <w:rPr>
          <w:sz w:val="28"/>
          <w:szCs w:val="28"/>
          <w:lang w:val="en-GB"/>
        </w:rPr>
        <w:t>i</w:t>
      </w:r>
      <w:proofErr w:type="spellEnd"/>
      <w:r w:rsidR="00230AA8">
        <w:rPr>
          <w:sz w:val="28"/>
          <w:szCs w:val="28"/>
          <w:lang w:val="en-GB"/>
        </w:rPr>
        <w:t xml:space="preserve">) with a rebate of five percent of the said amount, if paid in lump-sum within </w:t>
      </w:r>
      <w:r w:rsidR="00166D02">
        <w:rPr>
          <w:sz w:val="28"/>
          <w:szCs w:val="28"/>
          <w:lang w:val="en-GB"/>
        </w:rPr>
        <w:t>sixty</w:t>
      </w:r>
      <w:r w:rsidR="00230AA8">
        <w:rPr>
          <w:sz w:val="28"/>
          <w:szCs w:val="28"/>
          <w:lang w:val="en-GB"/>
        </w:rPr>
        <w:t xml:space="preserve"> days from the date of issuance of letter of intent; (ii) without any interest on the said amount, if paid in lump-sum within one hundred twenty </w:t>
      </w:r>
      <w:r w:rsidR="000A596D">
        <w:rPr>
          <w:sz w:val="28"/>
          <w:szCs w:val="28"/>
          <w:lang w:val="en-GB"/>
        </w:rPr>
        <w:t>days from the date of issue of L</w:t>
      </w:r>
      <w:r w:rsidR="00230AA8">
        <w:rPr>
          <w:sz w:val="28"/>
          <w:szCs w:val="28"/>
          <w:lang w:val="en-GB"/>
        </w:rPr>
        <w:t xml:space="preserve">etter of </w:t>
      </w:r>
      <w:r w:rsidR="000A596D">
        <w:rPr>
          <w:sz w:val="28"/>
          <w:szCs w:val="28"/>
          <w:lang w:val="en-GB"/>
        </w:rPr>
        <w:t>I</w:t>
      </w:r>
      <w:r w:rsidR="00230AA8">
        <w:rPr>
          <w:sz w:val="28"/>
          <w:szCs w:val="28"/>
          <w:lang w:val="en-GB"/>
        </w:rPr>
        <w:t>ntent.</w:t>
      </w:r>
      <w:r w:rsidRPr="00A7327C">
        <w:rPr>
          <w:sz w:val="28"/>
          <w:szCs w:val="28"/>
          <w:lang w:val="en-GB"/>
        </w:rPr>
        <w:t xml:space="preserve"> </w:t>
      </w:r>
    </w:p>
    <w:p w:rsidR="00081E69" w:rsidRPr="00081E69" w:rsidRDefault="00230AA8" w:rsidP="00A71D8E">
      <w:pPr>
        <w:pStyle w:val="NormalWeb"/>
        <w:numPr>
          <w:ilvl w:val="0"/>
          <w:numId w:val="17"/>
        </w:numPr>
        <w:tabs>
          <w:tab w:val="left" w:pos="827"/>
        </w:tabs>
        <w:spacing w:before="165" w:line="360" w:lineRule="auto"/>
        <w:ind w:left="1440" w:right="184" w:hanging="630"/>
        <w:jc w:val="both"/>
        <w:rPr>
          <w:sz w:val="28"/>
          <w:szCs w:val="28"/>
        </w:rPr>
      </w:pPr>
      <w:r>
        <w:rPr>
          <w:color w:val="1D1D1D"/>
          <w:sz w:val="28"/>
          <w:szCs w:val="28"/>
        </w:rPr>
        <w:t>After deposit of total bid amount, the Ma</w:t>
      </w:r>
      <w:r w:rsidR="000A596D">
        <w:rPr>
          <w:color w:val="1D1D1D"/>
          <w:sz w:val="28"/>
          <w:szCs w:val="28"/>
        </w:rPr>
        <w:t>rket Committee shall issue the A</w:t>
      </w:r>
      <w:r>
        <w:rPr>
          <w:color w:val="1D1D1D"/>
          <w:sz w:val="28"/>
          <w:szCs w:val="28"/>
        </w:rPr>
        <w:t xml:space="preserve">llotment </w:t>
      </w:r>
      <w:r w:rsidR="000A596D">
        <w:rPr>
          <w:color w:val="1D1D1D"/>
          <w:sz w:val="28"/>
          <w:szCs w:val="28"/>
        </w:rPr>
        <w:t>L</w:t>
      </w:r>
      <w:r>
        <w:rPr>
          <w:color w:val="1D1D1D"/>
          <w:sz w:val="28"/>
          <w:szCs w:val="28"/>
        </w:rPr>
        <w:t>etter to the successful bidder within ten day</w:t>
      </w:r>
      <w:r w:rsidR="00331B40">
        <w:rPr>
          <w:color w:val="1D1D1D"/>
          <w:sz w:val="28"/>
          <w:szCs w:val="28"/>
        </w:rPr>
        <w:t>s</w:t>
      </w:r>
      <w:r>
        <w:rPr>
          <w:color w:val="1D1D1D"/>
          <w:sz w:val="28"/>
          <w:szCs w:val="28"/>
        </w:rPr>
        <w:t>. In case he fails to deposit the balance seventy five percent of bid amount within one hundred twenty days from the da</w:t>
      </w:r>
      <w:r w:rsidR="00331B40">
        <w:rPr>
          <w:color w:val="1D1D1D"/>
          <w:sz w:val="28"/>
          <w:szCs w:val="28"/>
        </w:rPr>
        <w:t xml:space="preserve">te of issue of </w:t>
      </w:r>
      <w:r w:rsidR="000A596D">
        <w:rPr>
          <w:color w:val="1D1D1D"/>
          <w:sz w:val="28"/>
          <w:szCs w:val="28"/>
        </w:rPr>
        <w:t>L</w:t>
      </w:r>
      <w:r w:rsidR="00331B40">
        <w:rPr>
          <w:color w:val="1D1D1D"/>
          <w:sz w:val="28"/>
          <w:szCs w:val="28"/>
        </w:rPr>
        <w:t xml:space="preserve">etter of </w:t>
      </w:r>
      <w:r w:rsidR="000A596D">
        <w:rPr>
          <w:color w:val="1D1D1D"/>
          <w:sz w:val="28"/>
          <w:szCs w:val="28"/>
        </w:rPr>
        <w:t>I</w:t>
      </w:r>
      <w:r w:rsidR="00331B40">
        <w:rPr>
          <w:color w:val="1D1D1D"/>
          <w:sz w:val="28"/>
          <w:szCs w:val="28"/>
        </w:rPr>
        <w:t>ntent,</w:t>
      </w:r>
      <w:r>
        <w:rPr>
          <w:color w:val="1D1D1D"/>
          <w:sz w:val="28"/>
          <w:szCs w:val="28"/>
        </w:rPr>
        <w:t xml:space="preserve"> </w:t>
      </w:r>
      <w:r w:rsidR="00331B40">
        <w:rPr>
          <w:color w:val="1D1D1D"/>
          <w:sz w:val="28"/>
          <w:szCs w:val="28"/>
        </w:rPr>
        <w:t>t</w:t>
      </w:r>
      <w:r>
        <w:rPr>
          <w:color w:val="1D1D1D"/>
          <w:sz w:val="28"/>
          <w:szCs w:val="28"/>
        </w:rPr>
        <w:t xml:space="preserve">he </w:t>
      </w:r>
      <w:r w:rsidR="000A596D">
        <w:rPr>
          <w:color w:val="1D1D1D"/>
          <w:sz w:val="28"/>
          <w:szCs w:val="28"/>
        </w:rPr>
        <w:t>L</w:t>
      </w:r>
      <w:r>
        <w:rPr>
          <w:color w:val="1D1D1D"/>
          <w:sz w:val="28"/>
          <w:szCs w:val="28"/>
        </w:rPr>
        <w:t xml:space="preserve">etter of </w:t>
      </w:r>
      <w:r w:rsidR="000A596D">
        <w:rPr>
          <w:color w:val="1D1D1D"/>
          <w:sz w:val="28"/>
          <w:szCs w:val="28"/>
        </w:rPr>
        <w:t>I</w:t>
      </w:r>
      <w:r>
        <w:rPr>
          <w:color w:val="1D1D1D"/>
          <w:sz w:val="28"/>
          <w:szCs w:val="28"/>
        </w:rPr>
        <w:t xml:space="preserve">ntent shall cease to have effect from </w:t>
      </w:r>
      <w:r w:rsidR="000A596D">
        <w:rPr>
          <w:color w:val="1D1D1D"/>
          <w:sz w:val="28"/>
          <w:szCs w:val="28"/>
        </w:rPr>
        <w:t>the date of such</w:t>
      </w:r>
      <w:r>
        <w:rPr>
          <w:color w:val="1D1D1D"/>
          <w:sz w:val="28"/>
          <w:szCs w:val="28"/>
        </w:rPr>
        <w:t xml:space="preserve"> failure without any further notice and </w:t>
      </w:r>
      <w:r w:rsidR="00081E69" w:rsidRPr="00081E69">
        <w:rPr>
          <w:color w:val="1D1D1D"/>
          <w:sz w:val="28"/>
          <w:szCs w:val="28"/>
        </w:rPr>
        <w:t>an amount equivalent to ten percent of the total cost of the plot sha</w:t>
      </w:r>
      <w:r>
        <w:rPr>
          <w:color w:val="1D1D1D"/>
          <w:sz w:val="28"/>
          <w:szCs w:val="28"/>
        </w:rPr>
        <w:t>ll be forfeited and the balance amount, if any, will be refunded</w:t>
      </w:r>
      <w:r w:rsidR="000A596D">
        <w:rPr>
          <w:color w:val="1D1D1D"/>
          <w:sz w:val="28"/>
          <w:szCs w:val="28"/>
        </w:rPr>
        <w:t xml:space="preserve"> without interest.</w:t>
      </w:r>
    </w:p>
    <w:p w:rsidR="004B3849" w:rsidRPr="00081E69" w:rsidRDefault="004B3849" w:rsidP="00A71D8E">
      <w:pPr>
        <w:pStyle w:val="NormalWeb"/>
        <w:numPr>
          <w:ilvl w:val="0"/>
          <w:numId w:val="17"/>
        </w:numPr>
        <w:tabs>
          <w:tab w:val="left" w:pos="827"/>
        </w:tabs>
        <w:spacing w:before="165" w:line="360" w:lineRule="auto"/>
        <w:ind w:left="1440" w:right="184" w:hanging="630"/>
        <w:jc w:val="both"/>
        <w:rPr>
          <w:sz w:val="28"/>
        </w:rPr>
      </w:pPr>
      <w:r w:rsidRPr="00081E69">
        <w:rPr>
          <w:sz w:val="28"/>
        </w:rPr>
        <w:t>All the payments shall be made through online mode via P</w:t>
      </w:r>
      <w:r w:rsidR="000A7582">
        <w:rPr>
          <w:sz w:val="28"/>
        </w:rPr>
        <w:t xml:space="preserve">lot </w:t>
      </w:r>
      <w:r w:rsidRPr="00081E69">
        <w:rPr>
          <w:sz w:val="28"/>
        </w:rPr>
        <w:t>P</w:t>
      </w:r>
      <w:r w:rsidR="000A7582">
        <w:rPr>
          <w:sz w:val="28"/>
        </w:rPr>
        <w:t xml:space="preserve">roperty </w:t>
      </w:r>
      <w:r w:rsidRPr="00081E69">
        <w:rPr>
          <w:sz w:val="28"/>
        </w:rPr>
        <w:t>M</w:t>
      </w:r>
      <w:r w:rsidR="000A7582">
        <w:rPr>
          <w:sz w:val="28"/>
        </w:rPr>
        <w:t>anagement</w:t>
      </w:r>
      <w:r w:rsidRPr="00081E69">
        <w:rPr>
          <w:sz w:val="28"/>
        </w:rPr>
        <w:t xml:space="preserve"> Portal</w:t>
      </w:r>
      <w:r w:rsidR="000A7582">
        <w:rPr>
          <w:sz w:val="28"/>
        </w:rPr>
        <w:t xml:space="preserve"> (PPM)</w:t>
      </w:r>
      <w:r w:rsidR="00331B40">
        <w:rPr>
          <w:sz w:val="28"/>
        </w:rPr>
        <w:t xml:space="preserve"> of the B</w:t>
      </w:r>
      <w:r w:rsidRPr="00081E69">
        <w:rPr>
          <w:sz w:val="28"/>
        </w:rPr>
        <w:t xml:space="preserve">oard </w:t>
      </w:r>
      <w:r w:rsidR="00331B40">
        <w:rPr>
          <w:sz w:val="28"/>
        </w:rPr>
        <w:t xml:space="preserve">or through offline mode by generating </w:t>
      </w:r>
      <w:proofErr w:type="spellStart"/>
      <w:r w:rsidR="00331B40">
        <w:rPr>
          <w:sz w:val="28"/>
        </w:rPr>
        <w:t>challan</w:t>
      </w:r>
      <w:proofErr w:type="spellEnd"/>
      <w:r w:rsidR="00331B40">
        <w:rPr>
          <w:sz w:val="28"/>
        </w:rPr>
        <w:t xml:space="preserve"> through PPM Portal and depositing the same in the authorized bank </w:t>
      </w:r>
      <w:r w:rsidRPr="00081E69">
        <w:rPr>
          <w:sz w:val="28"/>
        </w:rPr>
        <w:t>using RTGS/NEFT</w:t>
      </w:r>
      <w:r w:rsidR="00331B40">
        <w:rPr>
          <w:sz w:val="28"/>
        </w:rPr>
        <w:t xml:space="preserve"> </w:t>
      </w:r>
      <w:r w:rsidRPr="00081E69">
        <w:rPr>
          <w:sz w:val="28"/>
        </w:rPr>
        <w:t>etc.</w:t>
      </w:r>
    </w:p>
    <w:p w:rsidR="004B3849" w:rsidRDefault="004B3849" w:rsidP="00A71D8E">
      <w:pPr>
        <w:pStyle w:val="Heading1"/>
        <w:numPr>
          <w:ilvl w:val="0"/>
          <w:numId w:val="13"/>
        </w:numPr>
        <w:tabs>
          <w:tab w:val="left" w:pos="827"/>
        </w:tabs>
        <w:spacing w:before="14"/>
      </w:pPr>
      <w:r>
        <w:t>OTHER TERMS &amp;</w:t>
      </w:r>
      <w:r>
        <w:rPr>
          <w:spacing w:val="-5"/>
        </w:rPr>
        <w:t xml:space="preserve"> </w:t>
      </w:r>
      <w:r>
        <w:t>CONDITIONS:</w:t>
      </w:r>
    </w:p>
    <w:p w:rsidR="004B3849" w:rsidRDefault="004B3849" w:rsidP="00A71D8E">
      <w:pPr>
        <w:pStyle w:val="ListParagraph"/>
        <w:numPr>
          <w:ilvl w:val="0"/>
          <w:numId w:val="18"/>
        </w:numPr>
        <w:tabs>
          <w:tab w:val="left" w:pos="1080"/>
        </w:tabs>
        <w:spacing w:before="168" w:line="360" w:lineRule="auto"/>
        <w:ind w:right="186" w:hanging="540"/>
        <w:rPr>
          <w:sz w:val="28"/>
        </w:rPr>
      </w:pPr>
      <w:r>
        <w:rPr>
          <w:sz w:val="28"/>
        </w:rPr>
        <w:t>The sale of site/building shall be subject to the general terms and conditions as contained in the allotment letter issued under the provision</w:t>
      </w:r>
      <w:r w:rsidR="00331B40">
        <w:rPr>
          <w:sz w:val="28"/>
        </w:rPr>
        <w:t>s</w:t>
      </w:r>
      <w:r>
        <w:rPr>
          <w:sz w:val="28"/>
        </w:rPr>
        <w:t xml:space="preserve"> of HSAMB (Sale of Immovable Property) Rule</w:t>
      </w:r>
      <w:r w:rsidR="007839DD">
        <w:rPr>
          <w:sz w:val="28"/>
        </w:rPr>
        <w:t>s,</w:t>
      </w:r>
      <w:r>
        <w:rPr>
          <w:sz w:val="28"/>
        </w:rPr>
        <w:t xml:space="preserve"> 2</w:t>
      </w:r>
      <w:r w:rsidR="000072C5">
        <w:rPr>
          <w:sz w:val="28"/>
        </w:rPr>
        <w:t>021</w:t>
      </w:r>
      <w:r w:rsidR="00331B40">
        <w:rPr>
          <w:sz w:val="28"/>
        </w:rPr>
        <w:t>,</w:t>
      </w:r>
      <w:r>
        <w:rPr>
          <w:sz w:val="28"/>
        </w:rPr>
        <w:t xml:space="preserve"> provisi</w:t>
      </w:r>
      <w:r w:rsidR="00A71D8E">
        <w:rPr>
          <w:sz w:val="28"/>
        </w:rPr>
        <w:t>on of HAPM Act, 1961 and rules/</w:t>
      </w:r>
      <w:r>
        <w:rPr>
          <w:sz w:val="28"/>
        </w:rPr>
        <w:t>regulations/code/ instructions/guidelines as may be applicable therein and amended from time to</w:t>
      </w:r>
      <w:r>
        <w:rPr>
          <w:spacing w:val="-3"/>
          <w:sz w:val="28"/>
        </w:rPr>
        <w:t xml:space="preserve"> </w:t>
      </w:r>
      <w:r>
        <w:rPr>
          <w:sz w:val="28"/>
        </w:rPr>
        <w:t>time.</w:t>
      </w:r>
    </w:p>
    <w:p w:rsidR="004B3849" w:rsidRDefault="004B3849" w:rsidP="00A71D8E">
      <w:pPr>
        <w:pStyle w:val="ListParagraph"/>
        <w:numPr>
          <w:ilvl w:val="0"/>
          <w:numId w:val="18"/>
        </w:numPr>
        <w:tabs>
          <w:tab w:val="left" w:pos="1080"/>
        </w:tabs>
        <w:spacing w:line="360" w:lineRule="auto"/>
        <w:ind w:right="191" w:hanging="540"/>
        <w:rPr>
          <w:sz w:val="28"/>
        </w:rPr>
      </w:pPr>
      <w:r>
        <w:rPr>
          <w:sz w:val="28"/>
        </w:rPr>
        <w:t xml:space="preserve">The area, location and no. of the plot given in the respective plan </w:t>
      </w:r>
      <w:r w:rsidR="007839DD">
        <w:rPr>
          <w:sz w:val="28"/>
        </w:rPr>
        <w:t>are</w:t>
      </w:r>
      <w:r>
        <w:rPr>
          <w:sz w:val="28"/>
        </w:rPr>
        <w:t xml:space="preserve"> subject to variation at the time of actual</w:t>
      </w:r>
      <w:r>
        <w:rPr>
          <w:spacing w:val="-6"/>
          <w:sz w:val="28"/>
        </w:rPr>
        <w:t xml:space="preserve"> </w:t>
      </w:r>
      <w:r>
        <w:rPr>
          <w:sz w:val="28"/>
        </w:rPr>
        <w:t>possession.</w:t>
      </w:r>
    </w:p>
    <w:p w:rsidR="004B3849" w:rsidRDefault="005C6A76" w:rsidP="00A71D8E">
      <w:pPr>
        <w:pStyle w:val="ListParagraph"/>
        <w:numPr>
          <w:ilvl w:val="0"/>
          <w:numId w:val="18"/>
        </w:numPr>
        <w:tabs>
          <w:tab w:val="left" w:pos="1080"/>
        </w:tabs>
        <w:spacing w:before="1" w:line="360" w:lineRule="auto"/>
        <w:ind w:right="186" w:hanging="540"/>
        <w:rPr>
          <w:sz w:val="28"/>
        </w:rPr>
      </w:pPr>
      <w:r>
        <w:rPr>
          <w:sz w:val="28"/>
        </w:rPr>
        <w:t xml:space="preserve">The possession of the plot shall be offered to the purchaser </w:t>
      </w:r>
      <w:proofErr w:type="spellStart"/>
      <w:r w:rsidR="007839DD">
        <w:rPr>
          <w:sz w:val="28"/>
        </w:rPr>
        <w:t>alongwith</w:t>
      </w:r>
      <w:proofErr w:type="spellEnd"/>
      <w:r w:rsidR="007839DD">
        <w:rPr>
          <w:sz w:val="28"/>
        </w:rPr>
        <w:t xml:space="preserve"> the</w:t>
      </w:r>
      <w:r>
        <w:rPr>
          <w:sz w:val="28"/>
        </w:rPr>
        <w:t xml:space="preserve"> allotment</w:t>
      </w:r>
      <w:r w:rsidR="007839DD">
        <w:rPr>
          <w:sz w:val="28"/>
        </w:rPr>
        <w:t xml:space="preserve"> letter, if minimum basic facilities i.e. roads, water and electrification as required for construction of the building on the plot are existing. If basic facilities </w:t>
      </w:r>
      <w:r w:rsidR="00331B40">
        <w:rPr>
          <w:sz w:val="28"/>
        </w:rPr>
        <w:t>do not exist</w:t>
      </w:r>
      <w:r w:rsidR="007839DD">
        <w:rPr>
          <w:sz w:val="28"/>
        </w:rPr>
        <w:t xml:space="preserve">, then offer of possession </w:t>
      </w:r>
      <w:r w:rsidR="007839DD">
        <w:rPr>
          <w:sz w:val="28"/>
        </w:rPr>
        <w:lastRenderedPageBreak/>
        <w:t xml:space="preserve">shall be given after providing the said basic facilities. The basic facilities in the seasonal </w:t>
      </w:r>
      <w:proofErr w:type="spellStart"/>
      <w:r w:rsidR="007839DD">
        <w:rPr>
          <w:sz w:val="28"/>
        </w:rPr>
        <w:t>mandi</w:t>
      </w:r>
      <w:proofErr w:type="spellEnd"/>
      <w:r w:rsidR="007839DD">
        <w:rPr>
          <w:sz w:val="28"/>
        </w:rPr>
        <w:t xml:space="preserve"> may be such, as may be notified by the Board from time to time.</w:t>
      </w:r>
    </w:p>
    <w:p w:rsidR="00EA70E5" w:rsidRPr="000428E3" w:rsidRDefault="00EA70E5" w:rsidP="00A71D8E">
      <w:pPr>
        <w:pStyle w:val="NormalWeb"/>
        <w:numPr>
          <w:ilvl w:val="0"/>
          <w:numId w:val="18"/>
        </w:numPr>
        <w:spacing w:line="360" w:lineRule="auto"/>
        <w:ind w:right="141" w:hanging="540"/>
        <w:jc w:val="both"/>
        <w:rPr>
          <w:sz w:val="28"/>
          <w:szCs w:val="28"/>
        </w:rPr>
      </w:pPr>
      <w:r w:rsidRPr="000428E3">
        <w:rPr>
          <w:color w:val="1D1D1D"/>
          <w:sz w:val="28"/>
          <w:szCs w:val="28"/>
        </w:rPr>
        <w:t xml:space="preserve">The </w:t>
      </w:r>
      <w:proofErr w:type="spellStart"/>
      <w:r w:rsidRPr="000428E3">
        <w:rPr>
          <w:color w:val="1D1D1D"/>
          <w:sz w:val="28"/>
          <w:szCs w:val="28"/>
        </w:rPr>
        <w:t>allottee</w:t>
      </w:r>
      <w:proofErr w:type="spellEnd"/>
      <w:r w:rsidRPr="000428E3">
        <w:rPr>
          <w:color w:val="1D1D1D"/>
          <w:sz w:val="28"/>
          <w:szCs w:val="28"/>
        </w:rPr>
        <w:t xml:space="preserve"> may construct the shop plot </w:t>
      </w:r>
      <w:proofErr w:type="spellStart"/>
      <w:r w:rsidRPr="000428E3">
        <w:rPr>
          <w:color w:val="1D1D1D"/>
          <w:sz w:val="28"/>
          <w:szCs w:val="28"/>
        </w:rPr>
        <w:t>upto</w:t>
      </w:r>
      <w:proofErr w:type="spellEnd"/>
      <w:r w:rsidRPr="000428E3">
        <w:rPr>
          <w:color w:val="1D1D1D"/>
          <w:sz w:val="28"/>
          <w:szCs w:val="28"/>
        </w:rPr>
        <w:t xml:space="preserve"> second story and the Booth plot </w:t>
      </w:r>
      <w:proofErr w:type="spellStart"/>
      <w:r w:rsidRPr="000428E3">
        <w:rPr>
          <w:color w:val="1D1D1D"/>
          <w:sz w:val="28"/>
          <w:szCs w:val="28"/>
        </w:rPr>
        <w:t>upto</w:t>
      </w:r>
      <w:proofErr w:type="spellEnd"/>
      <w:r w:rsidRPr="000428E3">
        <w:rPr>
          <w:color w:val="1D1D1D"/>
          <w:sz w:val="28"/>
          <w:szCs w:val="28"/>
        </w:rPr>
        <w:t xml:space="preserve"> first story subject to the norms laid down by </w:t>
      </w:r>
      <w:r w:rsidR="00F61F6D" w:rsidRPr="000428E3">
        <w:rPr>
          <w:color w:val="1D1D1D"/>
          <w:sz w:val="28"/>
          <w:szCs w:val="28"/>
        </w:rPr>
        <w:t>the Board</w:t>
      </w:r>
      <w:r w:rsidRPr="000428E3">
        <w:rPr>
          <w:color w:val="1D1D1D"/>
          <w:sz w:val="28"/>
          <w:szCs w:val="28"/>
        </w:rPr>
        <w:t xml:space="preserve"> from time to time. T</w:t>
      </w:r>
      <w:r w:rsidRPr="000428E3">
        <w:rPr>
          <w:sz w:val="28"/>
          <w:szCs w:val="28"/>
        </w:rPr>
        <w:t xml:space="preserve">he allottees of shop/booth plots, who intend to construct basement, may seek the permission for same. However, permission to construct the basement/upper storey may be denied being not allowed as per norms for such site or having involved structural safety issues, etc.  </w:t>
      </w:r>
    </w:p>
    <w:p w:rsidR="004B3849" w:rsidRPr="000A596D" w:rsidRDefault="00EA70E5" w:rsidP="00A71D8E">
      <w:pPr>
        <w:pStyle w:val="ListParagraph"/>
        <w:numPr>
          <w:ilvl w:val="0"/>
          <w:numId w:val="18"/>
        </w:numPr>
        <w:tabs>
          <w:tab w:val="left" w:pos="812"/>
        </w:tabs>
        <w:spacing w:line="360" w:lineRule="auto"/>
        <w:ind w:right="180" w:hanging="540"/>
        <w:rPr>
          <w:sz w:val="28"/>
        </w:rPr>
      </w:pPr>
      <w:r w:rsidRPr="000A596D">
        <w:rPr>
          <w:sz w:val="28"/>
          <w:szCs w:val="28"/>
        </w:rPr>
        <w:tab/>
      </w:r>
      <w:r w:rsidR="00AD0A65" w:rsidRPr="000A596D">
        <w:rPr>
          <w:color w:val="1D1D1D"/>
          <w:sz w:val="28"/>
          <w:szCs w:val="28"/>
        </w:rPr>
        <w:t xml:space="preserve">The </w:t>
      </w:r>
      <w:proofErr w:type="spellStart"/>
      <w:r w:rsidR="00AD0A65" w:rsidRPr="000A596D">
        <w:rPr>
          <w:color w:val="1D1D1D"/>
          <w:sz w:val="28"/>
          <w:szCs w:val="28"/>
        </w:rPr>
        <w:t>allottee</w:t>
      </w:r>
      <w:proofErr w:type="spellEnd"/>
      <w:r w:rsidR="00AD0A65" w:rsidRPr="000A596D">
        <w:rPr>
          <w:color w:val="1D1D1D"/>
          <w:sz w:val="28"/>
          <w:szCs w:val="28"/>
        </w:rPr>
        <w:t xml:space="preserve"> may submit the building plan subject to such norms as laid down by the Haryana State Agricultural Marketing Board and shall construct the building as per the approved building plan within a period of two years from the date of offer of possession of the plot and may opt to construct the building as per the standard design issued by the Haryana State Agricultural Marketing Board</w:t>
      </w:r>
      <w:r w:rsidR="007839DD" w:rsidRPr="000A596D">
        <w:rPr>
          <w:color w:val="1D1D1D"/>
          <w:sz w:val="28"/>
          <w:szCs w:val="28"/>
        </w:rPr>
        <w:t xml:space="preserve"> </w:t>
      </w:r>
      <w:r w:rsidR="007444D6" w:rsidRPr="000A596D">
        <w:rPr>
          <w:color w:val="1D1D1D"/>
          <w:sz w:val="28"/>
          <w:szCs w:val="28"/>
        </w:rPr>
        <w:t>within said prescribed period of two years</w:t>
      </w:r>
      <w:r w:rsidR="00AD0A65" w:rsidRPr="000A596D">
        <w:rPr>
          <w:color w:val="1D1D1D"/>
          <w:sz w:val="28"/>
          <w:szCs w:val="28"/>
        </w:rPr>
        <w:t>. The Board may issue guidelines to specify</w:t>
      </w:r>
      <w:r w:rsidR="00AD0A65" w:rsidRPr="000A596D">
        <w:rPr>
          <w:b/>
          <w:color w:val="1D1D1D"/>
          <w:sz w:val="28"/>
          <w:szCs w:val="28"/>
        </w:rPr>
        <w:t xml:space="preserve"> </w:t>
      </w:r>
      <w:r w:rsidR="00AD0A65" w:rsidRPr="000A596D">
        <w:rPr>
          <w:color w:val="1D1D1D"/>
          <w:sz w:val="28"/>
          <w:szCs w:val="28"/>
        </w:rPr>
        <w:t xml:space="preserve">such norms and to define the procedure for approval of building plan. The construction period of two years may be further extended by the concerned Market Committee </w:t>
      </w:r>
      <w:proofErr w:type="spellStart"/>
      <w:r w:rsidR="00AD0A65" w:rsidRPr="000A596D">
        <w:rPr>
          <w:color w:val="1D1D1D"/>
          <w:sz w:val="28"/>
          <w:szCs w:val="28"/>
        </w:rPr>
        <w:t>upto</w:t>
      </w:r>
      <w:proofErr w:type="spellEnd"/>
      <w:r w:rsidR="00AD0A65" w:rsidRPr="000A596D">
        <w:rPr>
          <w:color w:val="1D1D1D"/>
          <w:sz w:val="28"/>
          <w:szCs w:val="28"/>
        </w:rPr>
        <w:t xml:space="preserve"> a maximum period of three years on</w:t>
      </w:r>
      <w:r w:rsidR="007444D6" w:rsidRPr="000A596D">
        <w:rPr>
          <w:color w:val="1D1D1D"/>
          <w:sz w:val="28"/>
          <w:szCs w:val="28"/>
        </w:rPr>
        <w:t xml:space="preserve"> payment of extension fee @ Rs.10</w:t>
      </w:r>
      <w:r w:rsidR="00AD0A65" w:rsidRPr="000A596D">
        <w:rPr>
          <w:color w:val="1D1D1D"/>
          <w:sz w:val="28"/>
          <w:szCs w:val="28"/>
        </w:rPr>
        <w:t>,000/-, Rs.</w:t>
      </w:r>
      <w:r w:rsidR="007444D6" w:rsidRPr="000A596D">
        <w:rPr>
          <w:color w:val="1D1D1D"/>
          <w:sz w:val="28"/>
          <w:szCs w:val="28"/>
        </w:rPr>
        <w:t>1</w:t>
      </w:r>
      <w:r w:rsidR="00AD0A65" w:rsidRPr="000A596D">
        <w:rPr>
          <w:color w:val="1D1D1D"/>
          <w:sz w:val="28"/>
          <w:szCs w:val="28"/>
        </w:rPr>
        <w:t>5</w:t>
      </w:r>
      <w:r w:rsidR="007444D6" w:rsidRPr="000A596D">
        <w:rPr>
          <w:color w:val="1D1D1D"/>
          <w:sz w:val="28"/>
          <w:szCs w:val="28"/>
        </w:rPr>
        <w:t>,000/- and Rs.20</w:t>
      </w:r>
      <w:r w:rsidR="00AD0A65" w:rsidRPr="000A596D">
        <w:rPr>
          <w:color w:val="1D1D1D"/>
          <w:sz w:val="28"/>
          <w:szCs w:val="28"/>
        </w:rPr>
        <w:t>,000/- for the first, second and third year of extension, respectively. In the event of failure to do so, the plot shall be resumed by the Market Committee.</w:t>
      </w:r>
    </w:p>
    <w:p w:rsidR="004B3849" w:rsidRDefault="00BB6850" w:rsidP="00A71D8E">
      <w:pPr>
        <w:pStyle w:val="ListParagraph"/>
        <w:numPr>
          <w:ilvl w:val="0"/>
          <w:numId w:val="18"/>
        </w:numPr>
        <w:tabs>
          <w:tab w:val="left" w:pos="1080"/>
        </w:tabs>
        <w:spacing w:line="360" w:lineRule="auto"/>
        <w:ind w:right="181" w:hanging="540"/>
        <w:rPr>
          <w:sz w:val="28"/>
        </w:rPr>
      </w:pPr>
      <w:r w:rsidRPr="000428E3">
        <w:rPr>
          <w:color w:val="1D1D1D"/>
          <w:sz w:val="28"/>
          <w:szCs w:val="28"/>
        </w:rPr>
        <w:t>The</w:t>
      </w:r>
      <w:r w:rsidRPr="000428E3">
        <w:rPr>
          <w:b/>
          <w:color w:val="1D1D1D"/>
          <w:sz w:val="28"/>
          <w:szCs w:val="28"/>
        </w:rPr>
        <w:t xml:space="preserve"> </w:t>
      </w:r>
      <w:r w:rsidRPr="000428E3">
        <w:rPr>
          <w:color w:val="1D1D1D"/>
          <w:sz w:val="28"/>
          <w:szCs w:val="28"/>
        </w:rPr>
        <w:t>transfer of title of plot allotted in open auction or restricted auction, shall not be permitted before a period of five years from the date of allotment of such plot except under special circumstances and with the prior approval of the Chief Administrator of the Board and on payment of such fee, as may be specified</w:t>
      </w:r>
      <w:r w:rsidRPr="000428E3">
        <w:rPr>
          <w:b/>
          <w:color w:val="1D1D1D"/>
          <w:sz w:val="28"/>
          <w:szCs w:val="28"/>
        </w:rPr>
        <w:t xml:space="preserve"> </w:t>
      </w:r>
      <w:r w:rsidRPr="000428E3">
        <w:rPr>
          <w:color w:val="1D1D1D"/>
          <w:sz w:val="28"/>
          <w:szCs w:val="28"/>
        </w:rPr>
        <w:t>by the Board, from time to time</w:t>
      </w:r>
      <w:r>
        <w:rPr>
          <w:color w:val="1D1D1D"/>
          <w:sz w:val="28"/>
          <w:szCs w:val="28"/>
        </w:rPr>
        <w:t>.</w:t>
      </w:r>
    </w:p>
    <w:p w:rsidR="004B3849" w:rsidRPr="008861BC" w:rsidRDefault="004B3849" w:rsidP="00A71D8E">
      <w:pPr>
        <w:pStyle w:val="ListParagraph"/>
        <w:numPr>
          <w:ilvl w:val="0"/>
          <w:numId w:val="18"/>
        </w:numPr>
        <w:tabs>
          <w:tab w:val="left" w:pos="1080"/>
        </w:tabs>
        <w:spacing w:before="2" w:line="360" w:lineRule="auto"/>
        <w:ind w:right="193" w:hanging="540"/>
        <w:rPr>
          <w:sz w:val="28"/>
        </w:rPr>
      </w:pPr>
      <w:r w:rsidRPr="008861BC">
        <w:rPr>
          <w:sz w:val="28"/>
        </w:rPr>
        <w:t>Standard design/</w:t>
      </w:r>
      <w:r w:rsidR="00FB72E4" w:rsidRPr="008861BC">
        <w:rPr>
          <w:sz w:val="28"/>
        </w:rPr>
        <w:t>Approved plan</w:t>
      </w:r>
      <w:r w:rsidRPr="008861BC">
        <w:rPr>
          <w:sz w:val="28"/>
        </w:rPr>
        <w:t xml:space="preserve"> of the shop may be obtained from Market Committee on payment of fee as may</w:t>
      </w:r>
      <w:r w:rsidR="000A596D">
        <w:rPr>
          <w:sz w:val="28"/>
        </w:rPr>
        <w:t xml:space="preserve"> be</w:t>
      </w:r>
      <w:r w:rsidRPr="008861BC">
        <w:rPr>
          <w:sz w:val="28"/>
        </w:rPr>
        <w:t xml:space="preserve"> fixed by the Market Committee from time to</w:t>
      </w:r>
      <w:r w:rsidRPr="008861BC">
        <w:rPr>
          <w:spacing w:val="-16"/>
          <w:sz w:val="28"/>
        </w:rPr>
        <w:t xml:space="preserve"> </w:t>
      </w:r>
      <w:r w:rsidRPr="008861BC">
        <w:rPr>
          <w:sz w:val="28"/>
        </w:rPr>
        <w:t>time.</w:t>
      </w:r>
    </w:p>
    <w:p w:rsidR="004B3849" w:rsidRDefault="004B3849" w:rsidP="00A71D8E">
      <w:pPr>
        <w:pStyle w:val="ListParagraph"/>
        <w:numPr>
          <w:ilvl w:val="0"/>
          <w:numId w:val="18"/>
        </w:numPr>
        <w:tabs>
          <w:tab w:val="left" w:pos="1080"/>
        </w:tabs>
        <w:spacing w:line="360" w:lineRule="auto"/>
        <w:ind w:right="190" w:hanging="540"/>
        <w:rPr>
          <w:sz w:val="28"/>
        </w:rPr>
      </w:pPr>
      <w:r>
        <w:rPr>
          <w:sz w:val="28"/>
        </w:rPr>
        <w:t>The covered passage (Verandah)</w:t>
      </w:r>
      <w:r w:rsidR="000A596D">
        <w:rPr>
          <w:sz w:val="28"/>
        </w:rPr>
        <w:t xml:space="preserve"> or area earmarked</w:t>
      </w:r>
      <w:r>
        <w:rPr>
          <w:sz w:val="28"/>
        </w:rPr>
        <w:t xml:space="preserve"> </w:t>
      </w:r>
      <w:r w:rsidR="000A596D">
        <w:rPr>
          <w:sz w:val="28"/>
        </w:rPr>
        <w:t xml:space="preserve">as passage in the building plans </w:t>
      </w:r>
      <w:r>
        <w:rPr>
          <w:sz w:val="28"/>
        </w:rPr>
        <w:t>in front or at the side of the building shall not be encroached upon or used for any purpose other than public</w:t>
      </w:r>
      <w:r>
        <w:rPr>
          <w:spacing w:val="-23"/>
          <w:sz w:val="28"/>
        </w:rPr>
        <w:t xml:space="preserve"> </w:t>
      </w:r>
      <w:r>
        <w:rPr>
          <w:sz w:val="28"/>
        </w:rPr>
        <w:t>passage.</w:t>
      </w:r>
    </w:p>
    <w:p w:rsidR="004B3849" w:rsidRDefault="004B3849" w:rsidP="00A71D8E">
      <w:pPr>
        <w:pStyle w:val="ListParagraph"/>
        <w:numPr>
          <w:ilvl w:val="0"/>
          <w:numId w:val="18"/>
        </w:numPr>
        <w:tabs>
          <w:tab w:val="left" w:pos="1080"/>
        </w:tabs>
        <w:spacing w:before="72" w:line="360" w:lineRule="auto"/>
        <w:ind w:right="182" w:hanging="540"/>
        <w:rPr>
          <w:sz w:val="28"/>
        </w:rPr>
      </w:pPr>
      <w:r>
        <w:rPr>
          <w:sz w:val="28"/>
        </w:rPr>
        <w:lastRenderedPageBreak/>
        <w:t xml:space="preserve">The officers and officials of the Market Committee and HSAM Board at all reasonable time and in a reasonable manner after six hours prior notice, in writing may enter into any part of the land or shop/booth building erected thereon for the purpose of ascertaining that the </w:t>
      </w:r>
      <w:proofErr w:type="spellStart"/>
      <w:r>
        <w:rPr>
          <w:sz w:val="28"/>
        </w:rPr>
        <w:t>allottee</w:t>
      </w:r>
      <w:proofErr w:type="spellEnd"/>
      <w:r>
        <w:rPr>
          <w:sz w:val="28"/>
        </w:rPr>
        <w:t xml:space="preserve"> has duly performed and observed the condition of sale. In the event of breach of non-observation of any of the terms and conditions of sale by the </w:t>
      </w:r>
      <w:proofErr w:type="spellStart"/>
      <w:r>
        <w:rPr>
          <w:sz w:val="28"/>
        </w:rPr>
        <w:t>allottee</w:t>
      </w:r>
      <w:proofErr w:type="spellEnd"/>
      <w:r>
        <w:rPr>
          <w:sz w:val="28"/>
        </w:rPr>
        <w:t xml:space="preserve"> or their legal representative, Market Committee shall have the lawful right to enforce each condition under the appropriate law at the risk and cost of such</w:t>
      </w:r>
      <w:r>
        <w:rPr>
          <w:spacing w:val="-27"/>
          <w:sz w:val="28"/>
        </w:rPr>
        <w:t xml:space="preserve"> </w:t>
      </w:r>
      <w:r>
        <w:rPr>
          <w:sz w:val="28"/>
        </w:rPr>
        <w:t>defaulter.</w:t>
      </w:r>
    </w:p>
    <w:p w:rsidR="004B3849" w:rsidRDefault="004B3849" w:rsidP="00A71D8E">
      <w:pPr>
        <w:pStyle w:val="ListParagraph"/>
        <w:numPr>
          <w:ilvl w:val="0"/>
          <w:numId w:val="18"/>
        </w:numPr>
        <w:tabs>
          <w:tab w:val="left" w:pos="1080"/>
        </w:tabs>
        <w:spacing w:before="3" w:line="360" w:lineRule="auto"/>
        <w:ind w:right="181" w:hanging="540"/>
        <w:rPr>
          <w:sz w:val="28"/>
        </w:rPr>
      </w:pPr>
      <w:r>
        <w:rPr>
          <w:sz w:val="28"/>
        </w:rPr>
        <w:t>The site shall continue to belong to HSAMB/Market Committee until the entire bid money together with interest and other amount due to HSAMB/Market Committee on account of sale of site is paid and deed of conveyance in favour of successful bidder is executed. The successful bidder shall have no right to transfer the site or create any right/title/interest thereon without prior written permission of the concerned Market Committee even after execution of Deed of Conveyance. Successful bidder may however mortgage or create any right/interest on the site only to secure the loan amount against the plot towards payment of dues of the plot</w:t>
      </w:r>
      <w:r w:rsidR="000A596D">
        <w:rPr>
          <w:sz w:val="28"/>
        </w:rPr>
        <w:t>/property</w:t>
      </w:r>
      <w:r>
        <w:rPr>
          <w:sz w:val="28"/>
        </w:rPr>
        <w:t xml:space="preserve"> </w:t>
      </w:r>
      <w:r w:rsidR="001937BA">
        <w:rPr>
          <w:sz w:val="28"/>
        </w:rPr>
        <w:t>with the</w:t>
      </w:r>
      <w:r>
        <w:rPr>
          <w:sz w:val="28"/>
        </w:rPr>
        <w:t xml:space="preserve"> written permission of the concerned Ma</w:t>
      </w:r>
      <w:r w:rsidR="005E40D3">
        <w:rPr>
          <w:sz w:val="28"/>
        </w:rPr>
        <w:t>rket Committee</w:t>
      </w:r>
      <w:r w:rsidR="001937BA">
        <w:rPr>
          <w:sz w:val="28"/>
        </w:rPr>
        <w:t>.</w:t>
      </w:r>
    </w:p>
    <w:p w:rsidR="004B3849" w:rsidRDefault="008C7E8E" w:rsidP="00A71D8E">
      <w:pPr>
        <w:pStyle w:val="ListParagraph"/>
        <w:numPr>
          <w:ilvl w:val="0"/>
          <w:numId w:val="18"/>
        </w:numPr>
        <w:tabs>
          <w:tab w:val="left" w:pos="1080"/>
        </w:tabs>
        <w:spacing w:before="7" w:line="360" w:lineRule="auto"/>
        <w:ind w:right="181" w:hanging="540"/>
        <w:rPr>
          <w:sz w:val="28"/>
        </w:rPr>
      </w:pPr>
      <w:r w:rsidRPr="000428E3">
        <w:rPr>
          <w:color w:val="1D1D1D"/>
          <w:sz w:val="28"/>
          <w:szCs w:val="28"/>
        </w:rPr>
        <w:t>In c</w:t>
      </w:r>
      <w:r w:rsidR="005E40D3">
        <w:rPr>
          <w:color w:val="1D1D1D"/>
          <w:sz w:val="28"/>
          <w:szCs w:val="28"/>
        </w:rPr>
        <w:t>ase of sale of plot by way of</w:t>
      </w:r>
      <w:r w:rsidRPr="000428E3">
        <w:rPr>
          <w:color w:val="1D1D1D"/>
          <w:sz w:val="28"/>
          <w:szCs w:val="28"/>
        </w:rPr>
        <w:t xml:space="preserve"> open auction</w:t>
      </w:r>
      <w:r w:rsidR="005E40D3">
        <w:rPr>
          <w:color w:val="1D1D1D"/>
          <w:sz w:val="28"/>
          <w:szCs w:val="28"/>
        </w:rPr>
        <w:t xml:space="preserve"> or restricted auction</w:t>
      </w:r>
      <w:r w:rsidRPr="000428E3">
        <w:rPr>
          <w:color w:val="1D1D1D"/>
          <w:sz w:val="28"/>
          <w:szCs w:val="28"/>
        </w:rPr>
        <w:t>, as the cas</w:t>
      </w:r>
      <w:r w:rsidR="005E40D3">
        <w:rPr>
          <w:color w:val="1D1D1D"/>
          <w:sz w:val="28"/>
          <w:szCs w:val="28"/>
        </w:rPr>
        <w:t xml:space="preserve">e </w:t>
      </w:r>
      <w:r w:rsidRPr="000428E3">
        <w:rPr>
          <w:color w:val="1D1D1D"/>
          <w:sz w:val="28"/>
          <w:szCs w:val="28"/>
        </w:rPr>
        <w:t xml:space="preserve">may be, the </w:t>
      </w:r>
      <w:proofErr w:type="spellStart"/>
      <w:r w:rsidRPr="000428E3">
        <w:rPr>
          <w:color w:val="1D1D1D"/>
          <w:sz w:val="28"/>
          <w:szCs w:val="28"/>
        </w:rPr>
        <w:t>allottee</w:t>
      </w:r>
      <w:proofErr w:type="spellEnd"/>
      <w:r w:rsidRPr="000428E3">
        <w:rPr>
          <w:color w:val="1D1D1D"/>
          <w:sz w:val="28"/>
          <w:szCs w:val="28"/>
        </w:rPr>
        <w:t xml:space="preserve"> shall execute the deed of conveyance, after making payment of full price of the plot.</w:t>
      </w:r>
      <w:r>
        <w:rPr>
          <w:color w:val="1D1D1D"/>
          <w:sz w:val="28"/>
          <w:szCs w:val="28"/>
        </w:rPr>
        <w:t xml:space="preserve"> </w:t>
      </w:r>
    </w:p>
    <w:p w:rsidR="008C7E8E" w:rsidRPr="008C7E8E" w:rsidRDefault="008C7E8E" w:rsidP="00A71D8E">
      <w:pPr>
        <w:pStyle w:val="ListParagraph"/>
        <w:numPr>
          <w:ilvl w:val="0"/>
          <w:numId w:val="18"/>
        </w:numPr>
        <w:tabs>
          <w:tab w:val="left" w:pos="1080"/>
        </w:tabs>
        <w:spacing w:before="72" w:line="360" w:lineRule="auto"/>
        <w:ind w:right="198" w:hanging="540"/>
        <w:rPr>
          <w:sz w:val="28"/>
        </w:rPr>
      </w:pPr>
      <w:r w:rsidRPr="008C7E8E">
        <w:rPr>
          <w:color w:val="1D1D1D"/>
          <w:sz w:val="28"/>
          <w:szCs w:val="28"/>
        </w:rPr>
        <w:t xml:space="preserve">The </w:t>
      </w:r>
      <w:proofErr w:type="spellStart"/>
      <w:r w:rsidRPr="008C7E8E">
        <w:rPr>
          <w:color w:val="1D1D1D"/>
          <w:sz w:val="28"/>
          <w:szCs w:val="28"/>
        </w:rPr>
        <w:t>allottee</w:t>
      </w:r>
      <w:proofErr w:type="spellEnd"/>
      <w:r w:rsidRPr="008C7E8E">
        <w:rPr>
          <w:color w:val="1D1D1D"/>
          <w:sz w:val="28"/>
          <w:szCs w:val="28"/>
        </w:rPr>
        <w:t xml:space="preserve"> shall bear and pay all expenses in respect of execution and registration of the deed of conveyance including the stamp duty and registration fee payable thereof.</w:t>
      </w:r>
    </w:p>
    <w:p w:rsidR="004B3849" w:rsidRPr="008C7E8E" w:rsidRDefault="004B3849" w:rsidP="00A71D8E">
      <w:pPr>
        <w:pStyle w:val="ListParagraph"/>
        <w:numPr>
          <w:ilvl w:val="0"/>
          <w:numId w:val="18"/>
        </w:numPr>
        <w:tabs>
          <w:tab w:val="left" w:pos="1080"/>
        </w:tabs>
        <w:spacing w:before="72" w:line="360" w:lineRule="auto"/>
        <w:ind w:right="198" w:hanging="540"/>
        <w:rPr>
          <w:sz w:val="28"/>
        </w:rPr>
      </w:pPr>
      <w:r w:rsidRPr="008C7E8E">
        <w:rPr>
          <w:sz w:val="28"/>
        </w:rPr>
        <w:t>The site shall not be used for any purpose other than that for which it has been allotted. No obnoxious activity shall be carried out on the</w:t>
      </w:r>
      <w:r w:rsidRPr="008C7E8E">
        <w:rPr>
          <w:spacing w:val="-17"/>
          <w:sz w:val="28"/>
        </w:rPr>
        <w:t xml:space="preserve"> </w:t>
      </w:r>
      <w:r w:rsidRPr="008C7E8E">
        <w:rPr>
          <w:sz w:val="28"/>
        </w:rPr>
        <w:t>site.</w:t>
      </w:r>
    </w:p>
    <w:p w:rsidR="004B3849" w:rsidRDefault="004B3849" w:rsidP="00A71D8E">
      <w:pPr>
        <w:pStyle w:val="ListParagraph"/>
        <w:numPr>
          <w:ilvl w:val="0"/>
          <w:numId w:val="18"/>
        </w:numPr>
        <w:tabs>
          <w:tab w:val="left" w:pos="1080"/>
          <w:tab w:val="left" w:pos="1710"/>
        </w:tabs>
        <w:spacing w:line="321" w:lineRule="exact"/>
        <w:ind w:hanging="540"/>
        <w:rPr>
          <w:sz w:val="28"/>
        </w:rPr>
      </w:pPr>
      <w:r>
        <w:rPr>
          <w:sz w:val="28"/>
        </w:rPr>
        <w:t>The site shall not be sub-divided or fragmented under any</w:t>
      </w:r>
      <w:r>
        <w:rPr>
          <w:spacing w:val="-21"/>
          <w:sz w:val="28"/>
        </w:rPr>
        <w:t xml:space="preserve"> </w:t>
      </w:r>
      <w:r>
        <w:rPr>
          <w:sz w:val="28"/>
        </w:rPr>
        <w:t>circumstances.</w:t>
      </w:r>
    </w:p>
    <w:p w:rsidR="004B3849" w:rsidRDefault="004B3849" w:rsidP="00A71D8E">
      <w:pPr>
        <w:pStyle w:val="ListParagraph"/>
        <w:numPr>
          <w:ilvl w:val="0"/>
          <w:numId w:val="18"/>
        </w:numPr>
        <w:tabs>
          <w:tab w:val="left" w:pos="1080"/>
        </w:tabs>
        <w:spacing w:before="163" w:line="360" w:lineRule="auto"/>
        <w:ind w:right="191" w:hanging="540"/>
        <w:rPr>
          <w:sz w:val="28"/>
        </w:rPr>
      </w:pPr>
      <w:r>
        <w:rPr>
          <w:sz w:val="28"/>
        </w:rPr>
        <w:t>The HSAMB/MC shall not be responsible for leveling of uneven sites and the sites</w:t>
      </w:r>
      <w:r w:rsidR="001937BA">
        <w:rPr>
          <w:sz w:val="28"/>
        </w:rPr>
        <w:t xml:space="preserve"> are being auctioned on ‘As is </w:t>
      </w:r>
      <w:proofErr w:type="gramStart"/>
      <w:r w:rsidR="001937BA">
        <w:rPr>
          <w:sz w:val="28"/>
        </w:rPr>
        <w:t>W</w:t>
      </w:r>
      <w:r>
        <w:rPr>
          <w:sz w:val="28"/>
        </w:rPr>
        <w:t>here</w:t>
      </w:r>
      <w:proofErr w:type="gramEnd"/>
      <w:r>
        <w:rPr>
          <w:sz w:val="28"/>
        </w:rPr>
        <w:t xml:space="preserve"> is</w:t>
      </w:r>
      <w:r>
        <w:rPr>
          <w:spacing w:val="4"/>
          <w:sz w:val="28"/>
        </w:rPr>
        <w:t xml:space="preserve"> </w:t>
      </w:r>
      <w:r>
        <w:rPr>
          <w:sz w:val="28"/>
        </w:rPr>
        <w:t>basis'.</w:t>
      </w:r>
    </w:p>
    <w:p w:rsidR="004B3849" w:rsidRDefault="004B3849" w:rsidP="00A71D8E">
      <w:pPr>
        <w:pStyle w:val="ListParagraph"/>
        <w:numPr>
          <w:ilvl w:val="0"/>
          <w:numId w:val="18"/>
        </w:numPr>
        <w:tabs>
          <w:tab w:val="left" w:pos="1080"/>
        </w:tabs>
        <w:spacing w:before="9" w:line="360" w:lineRule="auto"/>
        <w:ind w:right="182" w:hanging="540"/>
        <w:rPr>
          <w:sz w:val="28"/>
        </w:rPr>
      </w:pPr>
      <w:r>
        <w:rPr>
          <w:sz w:val="28"/>
        </w:rPr>
        <w:t xml:space="preserve">The Authority shall have full rights, power and authority at all times to do through its officers/officials all acts and things which may be necessary or expedient for the purpose of enforcing, compliance with all or any of the terms, conditions and reservations imposed and to </w:t>
      </w:r>
      <w:r>
        <w:rPr>
          <w:sz w:val="28"/>
        </w:rPr>
        <w:lastRenderedPageBreak/>
        <w:t>recover from successful bidder as first charge upon the said land/building, the cost of doing all or any such act and things and all cost incurred in connection therewith or in and any way relating</w:t>
      </w:r>
      <w:r>
        <w:rPr>
          <w:spacing w:val="-5"/>
          <w:sz w:val="28"/>
        </w:rPr>
        <w:t xml:space="preserve"> </w:t>
      </w:r>
      <w:r>
        <w:rPr>
          <w:sz w:val="28"/>
        </w:rPr>
        <w:t>thereto.</w:t>
      </w:r>
    </w:p>
    <w:p w:rsidR="004B3849" w:rsidRDefault="004B3849" w:rsidP="00A71D8E">
      <w:pPr>
        <w:pStyle w:val="ListParagraph"/>
        <w:numPr>
          <w:ilvl w:val="0"/>
          <w:numId w:val="18"/>
        </w:numPr>
        <w:tabs>
          <w:tab w:val="left" w:pos="1080"/>
        </w:tabs>
        <w:spacing w:before="11" w:line="360" w:lineRule="auto"/>
        <w:ind w:right="181" w:hanging="540"/>
        <w:rPr>
          <w:sz w:val="28"/>
        </w:rPr>
      </w:pPr>
      <w:r>
        <w:rPr>
          <w:sz w:val="28"/>
        </w:rPr>
        <w:t>All disputes and differences arising out of or in any way touching or concerning this allotment whatsoever shall be referred to the sole arbitration of the Chief Administrator or any other officer appointed by him. It will not be an objection to such appointment that the arbitrator so appointed is a Government officials or an officer of the authority that he had to deal with the matter to which this allotment relates in the course of his duties as such Govt. servant or officer, as the case may be, he has expressed his views on all or any of the matters in disputes or difference. The decision of such arbitrator shall  be final and binding on the concerned</w:t>
      </w:r>
      <w:r>
        <w:rPr>
          <w:spacing w:val="-8"/>
          <w:sz w:val="28"/>
        </w:rPr>
        <w:t xml:space="preserve"> </w:t>
      </w:r>
      <w:r>
        <w:rPr>
          <w:sz w:val="28"/>
        </w:rPr>
        <w:t>parties.</w:t>
      </w:r>
    </w:p>
    <w:p w:rsidR="004B3849" w:rsidRDefault="004B3849" w:rsidP="004B3849">
      <w:pPr>
        <w:rPr>
          <w:sz w:val="28"/>
        </w:rPr>
        <w:sectPr w:rsidR="004B3849" w:rsidSect="009B79FE">
          <w:pgSz w:w="12240" w:h="20160" w:code="5"/>
          <w:pgMar w:top="1350" w:right="1260" w:bottom="1260" w:left="1710" w:header="720" w:footer="720" w:gutter="0"/>
          <w:cols w:space="720"/>
          <w:docGrid w:linePitch="299"/>
        </w:sectPr>
      </w:pPr>
    </w:p>
    <w:p w:rsidR="004B3849" w:rsidRDefault="004B3849" w:rsidP="00B00C80">
      <w:pPr>
        <w:pStyle w:val="Heading1"/>
        <w:spacing w:before="100" w:line="360" w:lineRule="auto"/>
        <w:ind w:right="429" w:firstLine="7005"/>
        <w:jc w:val="both"/>
      </w:pPr>
      <w:r>
        <w:lastRenderedPageBreak/>
        <w:t xml:space="preserve">Annexure-I </w:t>
      </w:r>
      <w:r>
        <w:rPr>
          <w:u w:val="thick"/>
        </w:rPr>
        <w:t>Guideline for Online Payments at e-Auction Portal of Govt. of Haryana</w:t>
      </w:r>
    </w:p>
    <w:p w:rsidR="004B3849" w:rsidRDefault="004B3849" w:rsidP="004B3849">
      <w:pPr>
        <w:pStyle w:val="BodyText"/>
        <w:spacing w:line="360" w:lineRule="auto"/>
        <w:ind w:left="105" w:right="184" w:firstLine="730"/>
      </w:pPr>
      <w:r>
        <w:t>Post registration, bidder shall proceed for bidding by using his Password. Bidder shall proceed to select the event he is interested in. The Bidder would have following options to make payment for tender document fee &amp; EMD:</w:t>
      </w:r>
    </w:p>
    <w:p w:rsidR="004B3849" w:rsidRDefault="004B3849" w:rsidP="004B3849">
      <w:pPr>
        <w:pStyle w:val="ListParagraph"/>
        <w:numPr>
          <w:ilvl w:val="0"/>
          <w:numId w:val="4"/>
        </w:numPr>
        <w:tabs>
          <w:tab w:val="left" w:pos="1546"/>
        </w:tabs>
        <w:rPr>
          <w:sz w:val="28"/>
        </w:rPr>
      </w:pPr>
      <w:r>
        <w:rPr>
          <w:sz w:val="28"/>
        </w:rPr>
        <w:t>Debit/Credit Card</w:t>
      </w:r>
    </w:p>
    <w:p w:rsidR="004B3849" w:rsidRDefault="004B3849" w:rsidP="004B3849">
      <w:pPr>
        <w:pStyle w:val="ListParagraph"/>
        <w:numPr>
          <w:ilvl w:val="0"/>
          <w:numId w:val="4"/>
        </w:numPr>
        <w:tabs>
          <w:tab w:val="left" w:pos="1546"/>
        </w:tabs>
        <w:spacing w:before="156"/>
        <w:rPr>
          <w:sz w:val="28"/>
        </w:rPr>
      </w:pPr>
      <w:r>
        <w:rPr>
          <w:sz w:val="28"/>
        </w:rPr>
        <w:t>Net Banking</w:t>
      </w:r>
    </w:p>
    <w:p w:rsidR="004B3849" w:rsidRDefault="004B3849" w:rsidP="004B3849">
      <w:pPr>
        <w:pStyle w:val="ListParagraph"/>
        <w:numPr>
          <w:ilvl w:val="0"/>
          <w:numId w:val="4"/>
        </w:numPr>
        <w:tabs>
          <w:tab w:val="left" w:pos="1546"/>
        </w:tabs>
        <w:spacing w:before="161"/>
        <w:rPr>
          <w:sz w:val="28"/>
        </w:rPr>
      </w:pPr>
      <w:r>
        <w:rPr>
          <w:sz w:val="28"/>
        </w:rPr>
        <w:t>RTGS/NEFT</w:t>
      </w:r>
    </w:p>
    <w:p w:rsidR="004B3849" w:rsidRDefault="004B3849" w:rsidP="004B3849">
      <w:pPr>
        <w:pStyle w:val="BodyText"/>
        <w:spacing w:before="162"/>
        <w:ind w:left="105" w:firstLine="0"/>
        <w:jc w:val="left"/>
      </w:pPr>
      <w:r>
        <w:t>Operative Procedures for Bidder Payments:-</w:t>
      </w:r>
    </w:p>
    <w:p w:rsidR="004B3849" w:rsidRDefault="004B3849" w:rsidP="004B3849">
      <w:pPr>
        <w:pStyle w:val="Heading1"/>
        <w:numPr>
          <w:ilvl w:val="0"/>
          <w:numId w:val="5"/>
        </w:numPr>
        <w:tabs>
          <w:tab w:val="left" w:pos="841"/>
        </w:tabs>
        <w:spacing w:before="166"/>
        <w:ind w:hanging="736"/>
      </w:pPr>
      <w:r>
        <w:t>Debit/Credit</w:t>
      </w:r>
      <w:r>
        <w:rPr>
          <w:spacing w:val="-1"/>
        </w:rPr>
        <w:t xml:space="preserve"> </w:t>
      </w:r>
      <w:r>
        <w:t>Card</w:t>
      </w:r>
    </w:p>
    <w:p w:rsidR="004B3849" w:rsidRDefault="004B3849" w:rsidP="004B3849">
      <w:pPr>
        <w:pStyle w:val="BodyText"/>
        <w:spacing w:before="155"/>
        <w:ind w:firstLine="0"/>
        <w:jc w:val="left"/>
      </w:pPr>
      <w:r>
        <w:t>The procedure for paying through Debit Card will be as follows.</w:t>
      </w:r>
    </w:p>
    <w:p w:rsidR="004B3849" w:rsidRDefault="004B3849" w:rsidP="004B3849">
      <w:pPr>
        <w:pStyle w:val="ListParagraph"/>
        <w:numPr>
          <w:ilvl w:val="0"/>
          <w:numId w:val="6"/>
        </w:numPr>
        <w:tabs>
          <w:tab w:val="left" w:pos="807"/>
        </w:tabs>
        <w:spacing w:before="161"/>
        <w:jc w:val="left"/>
        <w:rPr>
          <w:sz w:val="28"/>
        </w:rPr>
      </w:pPr>
      <w:r>
        <w:rPr>
          <w:sz w:val="28"/>
        </w:rPr>
        <w:t>Bidder selects Debit or Credit Card option in e-Auction</w:t>
      </w:r>
      <w:r>
        <w:rPr>
          <w:spacing w:val="-9"/>
          <w:sz w:val="28"/>
        </w:rPr>
        <w:t xml:space="preserve"> </w:t>
      </w:r>
      <w:r>
        <w:rPr>
          <w:sz w:val="28"/>
        </w:rPr>
        <w:t>portal.</w:t>
      </w:r>
    </w:p>
    <w:p w:rsidR="004B3849" w:rsidRDefault="004B3849" w:rsidP="004B3849">
      <w:pPr>
        <w:pStyle w:val="ListParagraph"/>
        <w:numPr>
          <w:ilvl w:val="0"/>
          <w:numId w:val="6"/>
        </w:numPr>
        <w:tabs>
          <w:tab w:val="left" w:pos="807"/>
        </w:tabs>
        <w:spacing w:before="162" w:line="360" w:lineRule="auto"/>
        <w:ind w:left="826" w:right="192" w:hanging="721"/>
        <w:jc w:val="left"/>
        <w:rPr>
          <w:sz w:val="28"/>
        </w:rPr>
      </w:pPr>
      <w:r>
        <w:rPr>
          <w:sz w:val="28"/>
        </w:rPr>
        <w:t>The e-Auction portal displays the amount and the card charges to be paid by bidder. The portal also displays the total amount to be paid by the</w:t>
      </w:r>
      <w:r>
        <w:rPr>
          <w:spacing w:val="-22"/>
          <w:sz w:val="28"/>
        </w:rPr>
        <w:t xml:space="preserve"> </w:t>
      </w:r>
      <w:r>
        <w:rPr>
          <w:sz w:val="28"/>
        </w:rPr>
        <w:t>bidder.</w:t>
      </w:r>
    </w:p>
    <w:p w:rsidR="004B3849" w:rsidRDefault="004B3849" w:rsidP="004B3849">
      <w:pPr>
        <w:pStyle w:val="ListParagraph"/>
        <w:numPr>
          <w:ilvl w:val="0"/>
          <w:numId w:val="6"/>
        </w:numPr>
        <w:tabs>
          <w:tab w:val="left" w:pos="807"/>
        </w:tabs>
        <w:spacing w:line="321" w:lineRule="exact"/>
        <w:jc w:val="left"/>
        <w:rPr>
          <w:sz w:val="28"/>
        </w:rPr>
      </w:pPr>
      <w:r>
        <w:rPr>
          <w:sz w:val="28"/>
        </w:rPr>
        <w:t>Bidder clicks on "Continue"</w:t>
      </w:r>
      <w:r>
        <w:rPr>
          <w:spacing w:val="-3"/>
          <w:sz w:val="28"/>
        </w:rPr>
        <w:t xml:space="preserve"> </w:t>
      </w:r>
      <w:r>
        <w:rPr>
          <w:sz w:val="28"/>
        </w:rPr>
        <w:t>button</w:t>
      </w:r>
    </w:p>
    <w:p w:rsidR="004B3849" w:rsidRDefault="004B3849" w:rsidP="004B3849">
      <w:pPr>
        <w:pStyle w:val="ListParagraph"/>
        <w:numPr>
          <w:ilvl w:val="0"/>
          <w:numId w:val="6"/>
        </w:numPr>
        <w:tabs>
          <w:tab w:val="left" w:pos="807"/>
        </w:tabs>
        <w:spacing w:before="161"/>
        <w:jc w:val="left"/>
        <w:rPr>
          <w:sz w:val="28"/>
        </w:rPr>
      </w:pPr>
      <w:r>
        <w:rPr>
          <w:sz w:val="28"/>
        </w:rPr>
        <w:t>The e-Auction portal takes the bidder to Debit Card payment gateway</w:t>
      </w:r>
      <w:r>
        <w:rPr>
          <w:spacing w:val="-15"/>
          <w:sz w:val="28"/>
        </w:rPr>
        <w:t xml:space="preserve"> </w:t>
      </w:r>
      <w:r>
        <w:rPr>
          <w:sz w:val="28"/>
        </w:rPr>
        <w:t>screen.</w:t>
      </w:r>
    </w:p>
    <w:p w:rsidR="004B3849" w:rsidRDefault="004B3849" w:rsidP="004B3849">
      <w:pPr>
        <w:pStyle w:val="ListParagraph"/>
        <w:numPr>
          <w:ilvl w:val="0"/>
          <w:numId w:val="6"/>
        </w:numPr>
        <w:tabs>
          <w:tab w:val="left" w:pos="807"/>
        </w:tabs>
        <w:spacing w:before="163"/>
        <w:jc w:val="left"/>
        <w:rPr>
          <w:sz w:val="28"/>
        </w:rPr>
      </w:pPr>
      <w:r>
        <w:rPr>
          <w:sz w:val="28"/>
        </w:rPr>
        <w:t>Bidder enters card credentials and confirms</w:t>
      </w:r>
      <w:r>
        <w:rPr>
          <w:spacing w:val="2"/>
          <w:sz w:val="28"/>
        </w:rPr>
        <w:t xml:space="preserve"> </w:t>
      </w:r>
      <w:r>
        <w:rPr>
          <w:sz w:val="28"/>
        </w:rPr>
        <w:t>payment.</w:t>
      </w:r>
    </w:p>
    <w:p w:rsidR="004B3849" w:rsidRDefault="004B3849" w:rsidP="004B3849">
      <w:pPr>
        <w:pStyle w:val="ListParagraph"/>
        <w:numPr>
          <w:ilvl w:val="0"/>
          <w:numId w:val="6"/>
        </w:numPr>
        <w:tabs>
          <w:tab w:val="left" w:pos="807"/>
        </w:tabs>
        <w:spacing w:before="161" w:line="360" w:lineRule="auto"/>
        <w:ind w:right="190"/>
        <w:jc w:val="left"/>
        <w:rPr>
          <w:sz w:val="28"/>
        </w:rPr>
      </w:pPr>
      <w:r>
        <w:rPr>
          <w:sz w:val="28"/>
        </w:rPr>
        <w:t>The gateway verifies the credentials and confirms with "successful" or "failure" message, which is confirmed back to e-Auction</w:t>
      </w:r>
      <w:r>
        <w:rPr>
          <w:spacing w:val="-8"/>
          <w:sz w:val="28"/>
        </w:rPr>
        <w:t xml:space="preserve"> </w:t>
      </w:r>
      <w:r>
        <w:rPr>
          <w:sz w:val="28"/>
        </w:rPr>
        <w:t>portal.</w:t>
      </w:r>
    </w:p>
    <w:p w:rsidR="004B3849" w:rsidRDefault="004B3849" w:rsidP="004B3849">
      <w:pPr>
        <w:pStyle w:val="ListParagraph"/>
        <w:numPr>
          <w:ilvl w:val="0"/>
          <w:numId w:val="6"/>
        </w:numPr>
        <w:tabs>
          <w:tab w:val="left" w:pos="807"/>
        </w:tabs>
        <w:spacing w:line="321" w:lineRule="exact"/>
        <w:jc w:val="left"/>
        <w:rPr>
          <w:sz w:val="28"/>
        </w:rPr>
      </w:pPr>
      <w:r>
        <w:rPr>
          <w:sz w:val="28"/>
        </w:rPr>
        <w:t>The page is automatically routed back to e-Auction</w:t>
      </w:r>
      <w:r>
        <w:rPr>
          <w:spacing w:val="-11"/>
          <w:sz w:val="28"/>
        </w:rPr>
        <w:t xml:space="preserve"> </w:t>
      </w:r>
      <w:r>
        <w:rPr>
          <w:sz w:val="28"/>
        </w:rPr>
        <w:t>portal.</w:t>
      </w:r>
    </w:p>
    <w:p w:rsidR="004B3849" w:rsidRDefault="004B3849" w:rsidP="004B3849">
      <w:pPr>
        <w:pStyle w:val="ListParagraph"/>
        <w:numPr>
          <w:ilvl w:val="0"/>
          <w:numId w:val="6"/>
        </w:numPr>
        <w:tabs>
          <w:tab w:val="left" w:pos="807"/>
        </w:tabs>
        <w:spacing w:before="160" w:line="360" w:lineRule="auto"/>
        <w:ind w:right="180"/>
        <w:rPr>
          <w:sz w:val="28"/>
        </w:rPr>
      </w:pPr>
      <w:r>
        <w:rPr>
          <w:sz w:val="28"/>
        </w:rPr>
        <w:t xml:space="preserve">The status of the payment is displayed as "successful" in e-Auction portal. </w:t>
      </w:r>
      <w:r>
        <w:rPr>
          <w:spacing w:val="-2"/>
          <w:sz w:val="28"/>
        </w:rPr>
        <w:t xml:space="preserve">The </w:t>
      </w:r>
      <w:r>
        <w:rPr>
          <w:sz w:val="28"/>
        </w:rPr>
        <w:t>e-Auction portal also generates a receipt for all successful transactions. The bidder can take a print out of the</w:t>
      </w:r>
      <w:r>
        <w:rPr>
          <w:spacing w:val="-9"/>
          <w:sz w:val="28"/>
        </w:rPr>
        <w:t xml:space="preserve"> </w:t>
      </w:r>
      <w:r>
        <w:rPr>
          <w:sz w:val="28"/>
        </w:rPr>
        <w:t>same.</w:t>
      </w:r>
    </w:p>
    <w:p w:rsidR="004B3849" w:rsidRDefault="004B3849" w:rsidP="004B3849">
      <w:pPr>
        <w:pStyle w:val="ListParagraph"/>
        <w:numPr>
          <w:ilvl w:val="0"/>
          <w:numId w:val="6"/>
        </w:numPr>
        <w:tabs>
          <w:tab w:val="left" w:pos="807"/>
        </w:tabs>
        <w:spacing w:before="1" w:line="360" w:lineRule="auto"/>
        <w:ind w:right="192"/>
        <w:rPr>
          <w:sz w:val="28"/>
        </w:rPr>
      </w:pPr>
      <w:r>
        <w:rPr>
          <w:sz w:val="28"/>
        </w:rPr>
        <w:t>The e-Auction portal allows Bidder to process another payment attempt in case payments are not successful for previous</w:t>
      </w:r>
      <w:r>
        <w:rPr>
          <w:spacing w:val="-5"/>
          <w:sz w:val="28"/>
        </w:rPr>
        <w:t xml:space="preserve"> </w:t>
      </w:r>
      <w:r>
        <w:rPr>
          <w:sz w:val="28"/>
        </w:rPr>
        <w:t>attempt.</w:t>
      </w:r>
    </w:p>
    <w:p w:rsidR="004B3849" w:rsidRDefault="004B3849" w:rsidP="004B3849">
      <w:pPr>
        <w:pStyle w:val="BodyText"/>
        <w:spacing w:before="6"/>
        <w:ind w:left="0" w:firstLine="0"/>
        <w:jc w:val="left"/>
        <w:rPr>
          <w:sz w:val="42"/>
        </w:rPr>
      </w:pPr>
    </w:p>
    <w:p w:rsidR="004B3849" w:rsidRDefault="004B3849" w:rsidP="004B3849">
      <w:pPr>
        <w:pStyle w:val="Heading1"/>
        <w:numPr>
          <w:ilvl w:val="0"/>
          <w:numId w:val="5"/>
        </w:numPr>
        <w:tabs>
          <w:tab w:val="left" w:pos="841"/>
        </w:tabs>
        <w:ind w:hanging="736"/>
      </w:pPr>
      <w:r>
        <w:t>Net</w:t>
      </w:r>
      <w:r>
        <w:rPr>
          <w:spacing w:val="-1"/>
        </w:rPr>
        <w:t xml:space="preserve"> </w:t>
      </w:r>
      <w:r>
        <w:t>Banking</w:t>
      </w:r>
    </w:p>
    <w:p w:rsidR="004B3849" w:rsidRDefault="004B3849" w:rsidP="004B3849">
      <w:pPr>
        <w:pStyle w:val="BodyText"/>
        <w:spacing w:before="155"/>
        <w:ind w:left="1277" w:firstLine="0"/>
        <w:jc w:val="left"/>
      </w:pPr>
      <w:r>
        <w:t>The procedure for paying through Net Banking will be as follows.</w:t>
      </w:r>
    </w:p>
    <w:p w:rsidR="004B3849" w:rsidRDefault="004B3849" w:rsidP="004B3849">
      <w:pPr>
        <w:pStyle w:val="ListParagraph"/>
        <w:numPr>
          <w:ilvl w:val="0"/>
          <w:numId w:val="7"/>
        </w:numPr>
        <w:tabs>
          <w:tab w:val="left" w:pos="827"/>
        </w:tabs>
        <w:spacing w:before="161"/>
        <w:ind w:hanging="722"/>
        <w:jc w:val="left"/>
        <w:rPr>
          <w:sz w:val="28"/>
        </w:rPr>
      </w:pPr>
      <w:r>
        <w:rPr>
          <w:sz w:val="28"/>
        </w:rPr>
        <w:t>Bidder selects Net Banking option in e-Auction</w:t>
      </w:r>
      <w:r>
        <w:rPr>
          <w:spacing w:val="-2"/>
          <w:sz w:val="28"/>
        </w:rPr>
        <w:t xml:space="preserve"> </w:t>
      </w:r>
      <w:r>
        <w:rPr>
          <w:sz w:val="28"/>
        </w:rPr>
        <w:t>portal.</w:t>
      </w:r>
    </w:p>
    <w:p w:rsidR="004B3849" w:rsidRDefault="004B3849" w:rsidP="004B3849">
      <w:pPr>
        <w:pStyle w:val="ListParagraph"/>
        <w:numPr>
          <w:ilvl w:val="0"/>
          <w:numId w:val="7"/>
        </w:numPr>
        <w:tabs>
          <w:tab w:val="left" w:pos="827"/>
        </w:tabs>
        <w:spacing w:before="163"/>
        <w:ind w:hanging="722"/>
        <w:jc w:val="left"/>
        <w:rPr>
          <w:sz w:val="28"/>
        </w:rPr>
      </w:pPr>
      <w:r>
        <w:rPr>
          <w:sz w:val="28"/>
        </w:rPr>
        <w:t>The e-Auction portal displays the amount to be paid by</w:t>
      </w:r>
      <w:r>
        <w:rPr>
          <w:spacing w:val="-11"/>
          <w:sz w:val="28"/>
        </w:rPr>
        <w:t xml:space="preserve"> </w:t>
      </w:r>
      <w:r>
        <w:rPr>
          <w:sz w:val="28"/>
        </w:rPr>
        <w:t>bidder.</w:t>
      </w:r>
    </w:p>
    <w:p w:rsidR="004B3849" w:rsidRDefault="004B3849" w:rsidP="004B3849">
      <w:pPr>
        <w:pStyle w:val="ListParagraph"/>
        <w:numPr>
          <w:ilvl w:val="0"/>
          <w:numId w:val="7"/>
        </w:numPr>
        <w:tabs>
          <w:tab w:val="left" w:pos="827"/>
        </w:tabs>
        <w:spacing w:before="161"/>
        <w:ind w:hanging="722"/>
        <w:jc w:val="left"/>
        <w:rPr>
          <w:sz w:val="28"/>
        </w:rPr>
      </w:pPr>
      <w:r>
        <w:rPr>
          <w:sz w:val="28"/>
        </w:rPr>
        <w:t>Bidder clicks on "Continue"</w:t>
      </w:r>
      <w:r>
        <w:rPr>
          <w:spacing w:val="-3"/>
          <w:sz w:val="28"/>
        </w:rPr>
        <w:t xml:space="preserve"> </w:t>
      </w:r>
      <w:r>
        <w:rPr>
          <w:sz w:val="28"/>
        </w:rPr>
        <w:t>button</w:t>
      </w:r>
    </w:p>
    <w:p w:rsidR="004B3849" w:rsidRDefault="004B3849" w:rsidP="004B3849">
      <w:pPr>
        <w:pStyle w:val="ListParagraph"/>
        <w:numPr>
          <w:ilvl w:val="0"/>
          <w:numId w:val="7"/>
        </w:numPr>
        <w:tabs>
          <w:tab w:val="left" w:pos="827"/>
        </w:tabs>
        <w:spacing w:before="160" w:line="360" w:lineRule="auto"/>
        <w:ind w:right="190"/>
        <w:jc w:val="left"/>
        <w:rPr>
          <w:sz w:val="28"/>
        </w:rPr>
      </w:pPr>
      <w:r>
        <w:rPr>
          <w:sz w:val="28"/>
        </w:rPr>
        <w:t>The e-Auction portal takes the bidder to Net Banking payment gateway screen displaying list of</w:t>
      </w:r>
      <w:r>
        <w:rPr>
          <w:spacing w:val="-3"/>
          <w:sz w:val="28"/>
        </w:rPr>
        <w:t xml:space="preserve"> </w:t>
      </w:r>
      <w:r>
        <w:rPr>
          <w:sz w:val="28"/>
        </w:rPr>
        <w:t>Banks.</w:t>
      </w:r>
    </w:p>
    <w:p w:rsidR="004B3849" w:rsidRDefault="004B3849" w:rsidP="004B3849">
      <w:pPr>
        <w:pStyle w:val="ListParagraph"/>
        <w:numPr>
          <w:ilvl w:val="0"/>
          <w:numId w:val="7"/>
        </w:numPr>
        <w:tabs>
          <w:tab w:val="left" w:pos="827"/>
        </w:tabs>
        <w:spacing w:before="1"/>
        <w:ind w:hanging="722"/>
        <w:jc w:val="left"/>
        <w:rPr>
          <w:sz w:val="28"/>
        </w:rPr>
      </w:pPr>
      <w:r>
        <w:rPr>
          <w:sz w:val="28"/>
        </w:rPr>
        <w:t>Bidder chooses his / her</w:t>
      </w:r>
      <w:r>
        <w:rPr>
          <w:spacing w:val="-2"/>
          <w:sz w:val="28"/>
        </w:rPr>
        <w:t xml:space="preserve"> </w:t>
      </w:r>
      <w:r>
        <w:rPr>
          <w:sz w:val="28"/>
        </w:rPr>
        <w:t>Bank</w:t>
      </w:r>
    </w:p>
    <w:p w:rsidR="004B3849" w:rsidRDefault="004B3849" w:rsidP="004B3849">
      <w:pPr>
        <w:rPr>
          <w:sz w:val="28"/>
        </w:rPr>
        <w:sectPr w:rsidR="004B3849" w:rsidSect="00B00C80">
          <w:pgSz w:w="12240" w:h="20160" w:code="5"/>
          <w:pgMar w:top="1940" w:right="1260" w:bottom="280" w:left="1529" w:header="720" w:footer="720" w:gutter="0"/>
          <w:cols w:space="720"/>
        </w:sectPr>
      </w:pPr>
    </w:p>
    <w:p w:rsidR="004B3849" w:rsidRDefault="004B3849" w:rsidP="004B3849">
      <w:pPr>
        <w:pStyle w:val="ListParagraph"/>
        <w:numPr>
          <w:ilvl w:val="0"/>
          <w:numId w:val="7"/>
        </w:numPr>
        <w:tabs>
          <w:tab w:val="left" w:pos="827"/>
        </w:tabs>
        <w:spacing w:before="72" w:line="360" w:lineRule="auto"/>
        <w:ind w:right="191"/>
        <w:rPr>
          <w:sz w:val="28"/>
        </w:rPr>
      </w:pPr>
      <w:r>
        <w:rPr>
          <w:sz w:val="28"/>
        </w:rPr>
        <w:lastRenderedPageBreak/>
        <w:t>The Net Banking gateway redirects Bidder to the Net Banking page of the selected Bank.</w:t>
      </w:r>
    </w:p>
    <w:p w:rsidR="004B3849" w:rsidRDefault="004B3849" w:rsidP="004B3849">
      <w:pPr>
        <w:pStyle w:val="ListParagraph"/>
        <w:numPr>
          <w:ilvl w:val="0"/>
          <w:numId w:val="7"/>
        </w:numPr>
        <w:tabs>
          <w:tab w:val="left" w:pos="827"/>
        </w:tabs>
        <w:spacing w:line="321" w:lineRule="exact"/>
        <w:ind w:hanging="722"/>
        <w:rPr>
          <w:sz w:val="28"/>
        </w:rPr>
      </w:pPr>
      <w:r>
        <w:rPr>
          <w:sz w:val="28"/>
        </w:rPr>
        <w:t>Bidder enters his account credentials and confirms</w:t>
      </w:r>
      <w:r>
        <w:rPr>
          <w:spacing w:val="1"/>
          <w:sz w:val="28"/>
        </w:rPr>
        <w:t xml:space="preserve"> </w:t>
      </w:r>
      <w:r>
        <w:rPr>
          <w:sz w:val="28"/>
        </w:rPr>
        <w:t>payment.</w:t>
      </w:r>
    </w:p>
    <w:p w:rsidR="004B3849" w:rsidRDefault="004B3849" w:rsidP="004B3849">
      <w:pPr>
        <w:pStyle w:val="ListParagraph"/>
        <w:numPr>
          <w:ilvl w:val="0"/>
          <w:numId w:val="7"/>
        </w:numPr>
        <w:tabs>
          <w:tab w:val="left" w:pos="827"/>
        </w:tabs>
        <w:spacing w:before="163" w:line="360" w:lineRule="auto"/>
        <w:ind w:right="182"/>
        <w:rPr>
          <w:sz w:val="28"/>
        </w:rPr>
      </w:pPr>
      <w:r>
        <w:rPr>
          <w:sz w:val="28"/>
        </w:rPr>
        <w:t>The Bank verifies the credentials and confirms with "successful" or "failure" message to the Net Banking gateway which is confirmed back to e-Auction portal.</w:t>
      </w:r>
    </w:p>
    <w:p w:rsidR="004B3849" w:rsidRDefault="004B3849" w:rsidP="004B3849">
      <w:pPr>
        <w:pStyle w:val="ListParagraph"/>
        <w:numPr>
          <w:ilvl w:val="0"/>
          <w:numId w:val="7"/>
        </w:numPr>
        <w:tabs>
          <w:tab w:val="left" w:pos="827"/>
        </w:tabs>
        <w:spacing w:line="320" w:lineRule="exact"/>
        <w:ind w:hanging="722"/>
        <w:rPr>
          <w:sz w:val="28"/>
        </w:rPr>
      </w:pPr>
      <w:r>
        <w:rPr>
          <w:sz w:val="28"/>
        </w:rPr>
        <w:t>The page is automatically routed back to e-Auction</w:t>
      </w:r>
      <w:r>
        <w:rPr>
          <w:spacing w:val="-7"/>
          <w:sz w:val="28"/>
        </w:rPr>
        <w:t xml:space="preserve"> </w:t>
      </w:r>
      <w:r>
        <w:rPr>
          <w:sz w:val="28"/>
        </w:rPr>
        <w:t>portal.</w:t>
      </w:r>
    </w:p>
    <w:p w:rsidR="004B3849" w:rsidRDefault="004B3849" w:rsidP="004B3849">
      <w:pPr>
        <w:pStyle w:val="ListParagraph"/>
        <w:numPr>
          <w:ilvl w:val="0"/>
          <w:numId w:val="7"/>
        </w:numPr>
        <w:tabs>
          <w:tab w:val="left" w:pos="827"/>
        </w:tabs>
        <w:spacing w:before="164" w:line="360" w:lineRule="auto"/>
        <w:ind w:right="180"/>
        <w:rPr>
          <w:sz w:val="28"/>
        </w:rPr>
      </w:pPr>
      <w:r>
        <w:rPr>
          <w:sz w:val="28"/>
        </w:rPr>
        <w:t>The status of the payment is displayed as "successful" in e-Auction portal. The e-Auction portal also generates a receipt for all successful transactions. The bidder can take a print out of the</w:t>
      </w:r>
      <w:r>
        <w:rPr>
          <w:spacing w:val="-10"/>
          <w:sz w:val="28"/>
        </w:rPr>
        <w:t xml:space="preserve"> </w:t>
      </w:r>
      <w:r>
        <w:rPr>
          <w:sz w:val="28"/>
        </w:rPr>
        <w:t>same.</w:t>
      </w:r>
    </w:p>
    <w:p w:rsidR="004B3849" w:rsidRDefault="004B3849" w:rsidP="004B3849">
      <w:pPr>
        <w:pStyle w:val="ListParagraph"/>
        <w:numPr>
          <w:ilvl w:val="0"/>
          <w:numId w:val="7"/>
        </w:numPr>
        <w:tabs>
          <w:tab w:val="left" w:pos="827"/>
        </w:tabs>
        <w:spacing w:line="360" w:lineRule="auto"/>
        <w:ind w:right="185"/>
        <w:rPr>
          <w:sz w:val="28"/>
        </w:rPr>
      </w:pPr>
      <w:r>
        <w:rPr>
          <w:sz w:val="28"/>
        </w:rPr>
        <w:t>The e-Auction portal allows Bidder to process another payment attempt in case payments are not successful for previous</w:t>
      </w:r>
      <w:r>
        <w:rPr>
          <w:spacing w:val="-6"/>
          <w:sz w:val="28"/>
        </w:rPr>
        <w:t xml:space="preserve"> </w:t>
      </w:r>
      <w:r>
        <w:rPr>
          <w:sz w:val="28"/>
        </w:rPr>
        <w:t>attempt.</w:t>
      </w:r>
    </w:p>
    <w:p w:rsidR="004B3849" w:rsidRDefault="004B3849" w:rsidP="004B3849">
      <w:pPr>
        <w:pStyle w:val="BodyText"/>
        <w:spacing w:before="3"/>
        <w:ind w:left="0" w:firstLine="0"/>
        <w:jc w:val="left"/>
        <w:rPr>
          <w:sz w:val="42"/>
        </w:rPr>
      </w:pPr>
    </w:p>
    <w:p w:rsidR="004B3849" w:rsidRDefault="004B3849" w:rsidP="004B3849">
      <w:pPr>
        <w:pStyle w:val="Heading1"/>
        <w:numPr>
          <w:ilvl w:val="0"/>
          <w:numId w:val="5"/>
        </w:numPr>
        <w:tabs>
          <w:tab w:val="left" w:pos="880"/>
        </w:tabs>
        <w:ind w:left="879" w:hanging="775"/>
        <w:jc w:val="both"/>
      </w:pPr>
      <w:r>
        <w:t>RTGS/ NEFT/OTC</w:t>
      </w:r>
    </w:p>
    <w:p w:rsidR="004B3849" w:rsidRDefault="004B3849" w:rsidP="004B3849">
      <w:pPr>
        <w:pStyle w:val="BodyText"/>
        <w:spacing w:before="156" w:line="360" w:lineRule="auto"/>
        <w:ind w:right="187" w:firstLine="4"/>
      </w:pPr>
      <w:r>
        <w:t>The bidder shall have the option to make the EMD payment via RTGS/ NEFT/OTC. Using this module, bidder would be able to pay from their existing Bank account through RTGS/NEFT. This would offer a wide reach for more than 90,000 bank branches and would enable the bidder to make the payment from almost any bank branch across</w:t>
      </w:r>
      <w:r>
        <w:rPr>
          <w:spacing w:val="-11"/>
        </w:rPr>
        <w:t xml:space="preserve"> </w:t>
      </w:r>
      <w:r>
        <w:t>India.</w:t>
      </w:r>
    </w:p>
    <w:p w:rsidR="004B3849" w:rsidRDefault="004B3849" w:rsidP="004B3849">
      <w:pPr>
        <w:pStyle w:val="BodyText"/>
        <w:spacing w:before="2"/>
        <w:ind w:left="0" w:firstLine="0"/>
        <w:jc w:val="left"/>
        <w:rPr>
          <w:sz w:val="42"/>
        </w:rPr>
      </w:pPr>
    </w:p>
    <w:p w:rsidR="004B3849" w:rsidRDefault="004B3849" w:rsidP="004B3849">
      <w:pPr>
        <w:pStyle w:val="ListParagraph"/>
        <w:numPr>
          <w:ilvl w:val="0"/>
          <w:numId w:val="8"/>
        </w:numPr>
        <w:tabs>
          <w:tab w:val="left" w:pos="817"/>
        </w:tabs>
        <w:spacing w:line="360" w:lineRule="auto"/>
        <w:ind w:right="181"/>
        <w:rPr>
          <w:sz w:val="28"/>
        </w:rPr>
      </w:pPr>
      <w:r>
        <w:rPr>
          <w:sz w:val="28"/>
        </w:rPr>
        <w:t xml:space="preserve">Bidder shall log into the client e-Auction portal using user id and password </w:t>
      </w:r>
      <w:r>
        <w:rPr>
          <w:spacing w:val="2"/>
          <w:sz w:val="28"/>
        </w:rPr>
        <w:t xml:space="preserve">as </w:t>
      </w:r>
      <w:r>
        <w:rPr>
          <w:sz w:val="28"/>
        </w:rPr>
        <w:t>per existing process and selects the RTGS/NEFT payment</w:t>
      </w:r>
      <w:r>
        <w:rPr>
          <w:spacing w:val="-14"/>
          <w:sz w:val="28"/>
        </w:rPr>
        <w:t xml:space="preserve"> </w:t>
      </w:r>
      <w:r>
        <w:rPr>
          <w:sz w:val="28"/>
        </w:rPr>
        <w:t>option.</w:t>
      </w:r>
    </w:p>
    <w:p w:rsidR="004B3849" w:rsidRDefault="004B3849" w:rsidP="004B3849">
      <w:pPr>
        <w:pStyle w:val="ListParagraph"/>
        <w:numPr>
          <w:ilvl w:val="0"/>
          <w:numId w:val="8"/>
        </w:numPr>
        <w:tabs>
          <w:tab w:val="left" w:pos="817"/>
        </w:tabs>
        <w:spacing w:line="360" w:lineRule="auto"/>
        <w:ind w:right="183"/>
        <w:rPr>
          <w:sz w:val="28"/>
        </w:rPr>
      </w:pPr>
      <w:r>
        <w:rPr>
          <w:sz w:val="28"/>
        </w:rPr>
        <w:t xml:space="preserve">Upon doing so, the e-Auction portal shall generate a pre-filled </w:t>
      </w:r>
      <w:proofErr w:type="spellStart"/>
      <w:r>
        <w:rPr>
          <w:sz w:val="28"/>
        </w:rPr>
        <w:t>challan</w:t>
      </w:r>
      <w:proofErr w:type="spellEnd"/>
      <w:r>
        <w:rPr>
          <w:sz w:val="28"/>
        </w:rPr>
        <w:t xml:space="preserve">. The </w:t>
      </w:r>
      <w:proofErr w:type="spellStart"/>
      <w:r>
        <w:rPr>
          <w:sz w:val="28"/>
        </w:rPr>
        <w:t>challan</w:t>
      </w:r>
      <w:proofErr w:type="spellEnd"/>
      <w:r>
        <w:rPr>
          <w:sz w:val="28"/>
        </w:rPr>
        <w:t xml:space="preserve"> will have all the details that are required by the bidder to make RTGS-NEFT</w:t>
      </w:r>
      <w:r>
        <w:rPr>
          <w:spacing w:val="-3"/>
          <w:sz w:val="28"/>
        </w:rPr>
        <w:t xml:space="preserve"> </w:t>
      </w:r>
      <w:r>
        <w:rPr>
          <w:sz w:val="28"/>
        </w:rPr>
        <w:t>payment.</w:t>
      </w:r>
    </w:p>
    <w:p w:rsidR="004B3849" w:rsidRDefault="004B3849" w:rsidP="004B3849">
      <w:pPr>
        <w:pStyle w:val="ListParagraph"/>
        <w:numPr>
          <w:ilvl w:val="0"/>
          <w:numId w:val="8"/>
        </w:numPr>
        <w:tabs>
          <w:tab w:val="left" w:pos="817"/>
        </w:tabs>
        <w:spacing w:line="360" w:lineRule="auto"/>
        <w:ind w:right="192"/>
        <w:jc w:val="left"/>
        <w:rPr>
          <w:sz w:val="28"/>
        </w:rPr>
      </w:pPr>
      <w:r>
        <w:rPr>
          <w:sz w:val="28"/>
        </w:rPr>
        <w:t xml:space="preserve">Each </w:t>
      </w:r>
      <w:proofErr w:type="spellStart"/>
      <w:r>
        <w:rPr>
          <w:sz w:val="28"/>
        </w:rPr>
        <w:t>challan</w:t>
      </w:r>
      <w:proofErr w:type="spellEnd"/>
      <w:r>
        <w:rPr>
          <w:sz w:val="28"/>
        </w:rPr>
        <w:t xml:space="preserve"> shall therefore include the following details that will be pre-populated:</w:t>
      </w:r>
    </w:p>
    <w:p w:rsidR="004B3849" w:rsidRDefault="004B3849" w:rsidP="004B3849">
      <w:pPr>
        <w:pStyle w:val="ListParagraph"/>
        <w:numPr>
          <w:ilvl w:val="1"/>
          <w:numId w:val="8"/>
        </w:numPr>
        <w:tabs>
          <w:tab w:val="left" w:pos="1546"/>
        </w:tabs>
        <w:spacing w:line="340" w:lineRule="exact"/>
        <w:jc w:val="left"/>
        <w:rPr>
          <w:sz w:val="28"/>
        </w:rPr>
      </w:pPr>
      <w:r>
        <w:rPr>
          <w:sz w:val="28"/>
        </w:rPr>
        <w:t>Beneficiary account no: (unique alphanumeric code for</w:t>
      </w:r>
      <w:r>
        <w:rPr>
          <w:spacing w:val="-15"/>
          <w:sz w:val="28"/>
        </w:rPr>
        <w:t xml:space="preserve"> </w:t>
      </w:r>
      <w:r>
        <w:rPr>
          <w:sz w:val="28"/>
        </w:rPr>
        <w:t>e-tendering)</w:t>
      </w:r>
    </w:p>
    <w:p w:rsidR="004B3849" w:rsidRDefault="004B3849" w:rsidP="004B3849">
      <w:pPr>
        <w:pStyle w:val="ListParagraph"/>
        <w:numPr>
          <w:ilvl w:val="1"/>
          <w:numId w:val="8"/>
        </w:numPr>
        <w:tabs>
          <w:tab w:val="left" w:pos="1546"/>
        </w:tabs>
        <w:spacing w:before="162"/>
        <w:jc w:val="left"/>
        <w:rPr>
          <w:sz w:val="28"/>
        </w:rPr>
      </w:pPr>
      <w:r>
        <w:rPr>
          <w:sz w:val="28"/>
        </w:rPr>
        <w:t>Beneficiary IFSC</w:t>
      </w:r>
      <w:r>
        <w:rPr>
          <w:spacing w:val="-6"/>
          <w:sz w:val="28"/>
        </w:rPr>
        <w:t xml:space="preserve"> </w:t>
      </w:r>
      <w:r>
        <w:rPr>
          <w:sz w:val="28"/>
        </w:rPr>
        <w:t>Code:</w:t>
      </w:r>
    </w:p>
    <w:p w:rsidR="004B3849" w:rsidRDefault="004B3849" w:rsidP="004B3849">
      <w:pPr>
        <w:pStyle w:val="ListParagraph"/>
        <w:numPr>
          <w:ilvl w:val="1"/>
          <w:numId w:val="8"/>
        </w:numPr>
        <w:tabs>
          <w:tab w:val="left" w:pos="1546"/>
        </w:tabs>
        <w:spacing w:before="160"/>
        <w:jc w:val="left"/>
        <w:rPr>
          <w:sz w:val="28"/>
        </w:rPr>
      </w:pPr>
      <w:r>
        <w:rPr>
          <w:sz w:val="28"/>
        </w:rPr>
        <w:t>Amount:</w:t>
      </w:r>
    </w:p>
    <w:p w:rsidR="004B3849" w:rsidRDefault="004B3849" w:rsidP="004B3849">
      <w:pPr>
        <w:pStyle w:val="ListParagraph"/>
        <w:numPr>
          <w:ilvl w:val="1"/>
          <w:numId w:val="8"/>
        </w:numPr>
        <w:tabs>
          <w:tab w:val="left" w:pos="1546"/>
        </w:tabs>
        <w:spacing w:before="162"/>
        <w:jc w:val="left"/>
        <w:rPr>
          <w:sz w:val="28"/>
        </w:rPr>
      </w:pPr>
      <w:r>
        <w:rPr>
          <w:sz w:val="28"/>
        </w:rPr>
        <w:t>Beneficiary bank</w:t>
      </w:r>
      <w:r>
        <w:rPr>
          <w:spacing w:val="-5"/>
          <w:sz w:val="28"/>
        </w:rPr>
        <w:t xml:space="preserve"> </w:t>
      </w:r>
      <w:r>
        <w:rPr>
          <w:sz w:val="28"/>
        </w:rPr>
        <w:t>branch:</w:t>
      </w:r>
    </w:p>
    <w:p w:rsidR="004B3849" w:rsidRDefault="004B3849" w:rsidP="004B3849">
      <w:pPr>
        <w:pStyle w:val="ListParagraph"/>
        <w:numPr>
          <w:ilvl w:val="1"/>
          <w:numId w:val="8"/>
        </w:numPr>
        <w:tabs>
          <w:tab w:val="left" w:pos="1546"/>
        </w:tabs>
        <w:spacing w:before="162"/>
        <w:jc w:val="left"/>
        <w:rPr>
          <w:sz w:val="28"/>
        </w:rPr>
      </w:pPr>
      <w:r>
        <w:rPr>
          <w:sz w:val="28"/>
        </w:rPr>
        <w:t>Beneficiary</w:t>
      </w:r>
      <w:r>
        <w:rPr>
          <w:spacing w:val="-5"/>
          <w:sz w:val="28"/>
        </w:rPr>
        <w:t xml:space="preserve"> </w:t>
      </w:r>
      <w:r>
        <w:rPr>
          <w:sz w:val="28"/>
        </w:rPr>
        <w:t>name:</w:t>
      </w:r>
    </w:p>
    <w:p w:rsidR="004B3849" w:rsidRDefault="004B3849" w:rsidP="004B3849">
      <w:pPr>
        <w:pStyle w:val="ListParagraph"/>
        <w:numPr>
          <w:ilvl w:val="0"/>
          <w:numId w:val="8"/>
        </w:numPr>
        <w:tabs>
          <w:tab w:val="left" w:pos="807"/>
        </w:tabs>
        <w:spacing w:before="160" w:line="360" w:lineRule="auto"/>
        <w:ind w:left="806" w:right="193" w:hanging="702"/>
        <w:jc w:val="left"/>
        <w:rPr>
          <w:sz w:val="28"/>
        </w:rPr>
      </w:pPr>
      <w:r>
        <w:rPr>
          <w:sz w:val="28"/>
        </w:rPr>
        <w:t xml:space="preserve">The Bidder shall be required to take a print of this </w:t>
      </w:r>
      <w:proofErr w:type="spellStart"/>
      <w:r>
        <w:rPr>
          <w:sz w:val="28"/>
        </w:rPr>
        <w:t>challan</w:t>
      </w:r>
      <w:proofErr w:type="spellEnd"/>
      <w:r>
        <w:rPr>
          <w:sz w:val="28"/>
        </w:rPr>
        <w:t xml:space="preserve"> and make the RTGS/NEFT on the basis of the details printed on the</w:t>
      </w:r>
      <w:r>
        <w:rPr>
          <w:spacing w:val="-9"/>
          <w:sz w:val="28"/>
        </w:rPr>
        <w:t xml:space="preserve"> </w:t>
      </w:r>
      <w:proofErr w:type="spellStart"/>
      <w:r>
        <w:rPr>
          <w:sz w:val="28"/>
        </w:rPr>
        <w:t>challan</w:t>
      </w:r>
      <w:proofErr w:type="spellEnd"/>
      <w:r>
        <w:rPr>
          <w:sz w:val="28"/>
        </w:rPr>
        <w:t>.</w:t>
      </w:r>
    </w:p>
    <w:p w:rsidR="004B3849" w:rsidRDefault="004B3849" w:rsidP="004B3849">
      <w:pPr>
        <w:spacing w:line="360" w:lineRule="auto"/>
        <w:rPr>
          <w:sz w:val="28"/>
        </w:rPr>
        <w:sectPr w:rsidR="004B3849" w:rsidSect="00B00C80">
          <w:pgSz w:w="12240" w:h="20160" w:code="5"/>
          <w:pgMar w:top="1920" w:right="1260" w:bottom="280" w:left="1529" w:header="720" w:footer="720" w:gutter="0"/>
          <w:cols w:space="720"/>
        </w:sectPr>
      </w:pPr>
    </w:p>
    <w:p w:rsidR="004B3849" w:rsidRDefault="004B3849" w:rsidP="004B3849">
      <w:pPr>
        <w:pStyle w:val="ListParagraph"/>
        <w:numPr>
          <w:ilvl w:val="0"/>
          <w:numId w:val="8"/>
        </w:numPr>
        <w:tabs>
          <w:tab w:val="left" w:pos="922"/>
        </w:tabs>
        <w:spacing w:before="72" w:line="360" w:lineRule="auto"/>
        <w:ind w:left="921" w:right="185" w:hanging="817"/>
        <w:rPr>
          <w:sz w:val="28"/>
        </w:rPr>
      </w:pPr>
      <w:r>
        <w:rPr>
          <w:sz w:val="28"/>
        </w:rPr>
        <w:lastRenderedPageBreak/>
        <w:t>The bidder would remit the funds at least T + 1 day (Transaction + One day) in advance to the last day and make the payment via RTGS / NEFT to the beneficiary account number as mentioned in the</w:t>
      </w:r>
      <w:r>
        <w:rPr>
          <w:spacing w:val="-8"/>
          <w:sz w:val="28"/>
        </w:rPr>
        <w:t xml:space="preserve"> </w:t>
      </w:r>
      <w:proofErr w:type="spellStart"/>
      <w:r>
        <w:rPr>
          <w:sz w:val="28"/>
        </w:rPr>
        <w:t>challan</w:t>
      </w:r>
      <w:proofErr w:type="spellEnd"/>
      <w:r>
        <w:rPr>
          <w:sz w:val="28"/>
        </w:rPr>
        <w:t>.</w:t>
      </w:r>
    </w:p>
    <w:p w:rsidR="004B3849" w:rsidRDefault="004B3849" w:rsidP="004B3849">
      <w:pPr>
        <w:pStyle w:val="ListParagraph"/>
        <w:numPr>
          <w:ilvl w:val="0"/>
          <w:numId w:val="8"/>
        </w:numPr>
        <w:tabs>
          <w:tab w:val="left" w:pos="922"/>
        </w:tabs>
        <w:spacing w:before="1" w:line="360" w:lineRule="auto"/>
        <w:ind w:left="921" w:right="179" w:hanging="817"/>
        <w:rPr>
          <w:sz w:val="28"/>
        </w:rPr>
      </w:pPr>
      <w:r>
        <w:rPr>
          <w:sz w:val="28"/>
        </w:rPr>
        <w:t>Post making the payment, the bidder would login to the e-Auction portal and go to the payment page. On clicking the RTGS / NEFT mode of payment, there would be a link for real time validation. On clicking the same, system would do auto validation of the payment</w:t>
      </w:r>
      <w:r>
        <w:rPr>
          <w:spacing w:val="-5"/>
          <w:sz w:val="28"/>
        </w:rPr>
        <w:t xml:space="preserve"> </w:t>
      </w:r>
      <w:r>
        <w:rPr>
          <w:sz w:val="28"/>
        </w:rPr>
        <w:t>made.</w:t>
      </w:r>
    </w:p>
    <w:p w:rsidR="00244211" w:rsidRDefault="00244211"/>
    <w:sectPr w:rsidR="00244211" w:rsidSect="00B00C80">
      <w:pgSz w:w="12240" w:h="20160" w:code="5"/>
      <w:pgMar w:top="1440" w:right="1440" w:bottom="1440" w:left="152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F5" w:rsidRPr="007444D6" w:rsidRDefault="00EA53F5" w:rsidP="007444D6">
      <w:pPr>
        <w:spacing w:after="0" w:line="240" w:lineRule="auto"/>
      </w:pPr>
      <w:r>
        <w:separator/>
      </w:r>
    </w:p>
  </w:endnote>
  <w:endnote w:type="continuationSeparator" w:id="0">
    <w:p w:rsidR="00EA53F5" w:rsidRPr="007444D6" w:rsidRDefault="00EA53F5" w:rsidP="00744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adea">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F5" w:rsidRPr="007444D6" w:rsidRDefault="00EA53F5" w:rsidP="007444D6">
      <w:pPr>
        <w:spacing w:after="0" w:line="240" w:lineRule="auto"/>
      </w:pPr>
      <w:r>
        <w:separator/>
      </w:r>
    </w:p>
  </w:footnote>
  <w:footnote w:type="continuationSeparator" w:id="0">
    <w:p w:rsidR="00EA53F5" w:rsidRPr="007444D6" w:rsidRDefault="00EA53F5" w:rsidP="00744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AAC"/>
    <w:multiLevelType w:val="hybridMultilevel"/>
    <w:tmpl w:val="2140F420"/>
    <w:lvl w:ilvl="0" w:tplc="4ECEC7A2">
      <w:start w:val="4"/>
      <w:numFmt w:val="upperLetter"/>
      <w:lvlText w:val="%1."/>
      <w:lvlJc w:val="left"/>
      <w:pPr>
        <w:ind w:left="822" w:hanging="360"/>
      </w:pPr>
      <w:rPr>
        <w:rFonts w:hint="default"/>
      </w:rPr>
    </w:lvl>
    <w:lvl w:ilvl="1" w:tplc="40090019" w:tentative="1">
      <w:start w:val="1"/>
      <w:numFmt w:val="lowerLetter"/>
      <w:lvlText w:val="%2."/>
      <w:lvlJc w:val="left"/>
      <w:pPr>
        <w:ind w:left="1542" w:hanging="360"/>
      </w:pPr>
    </w:lvl>
    <w:lvl w:ilvl="2" w:tplc="4009001B" w:tentative="1">
      <w:start w:val="1"/>
      <w:numFmt w:val="lowerRoman"/>
      <w:lvlText w:val="%3."/>
      <w:lvlJc w:val="right"/>
      <w:pPr>
        <w:ind w:left="2262" w:hanging="180"/>
      </w:pPr>
    </w:lvl>
    <w:lvl w:ilvl="3" w:tplc="4009000F" w:tentative="1">
      <w:start w:val="1"/>
      <w:numFmt w:val="decimal"/>
      <w:lvlText w:val="%4."/>
      <w:lvlJc w:val="left"/>
      <w:pPr>
        <w:ind w:left="2982" w:hanging="360"/>
      </w:pPr>
    </w:lvl>
    <w:lvl w:ilvl="4" w:tplc="40090019" w:tentative="1">
      <w:start w:val="1"/>
      <w:numFmt w:val="lowerLetter"/>
      <w:lvlText w:val="%5."/>
      <w:lvlJc w:val="left"/>
      <w:pPr>
        <w:ind w:left="3702" w:hanging="360"/>
      </w:pPr>
    </w:lvl>
    <w:lvl w:ilvl="5" w:tplc="4009001B" w:tentative="1">
      <w:start w:val="1"/>
      <w:numFmt w:val="lowerRoman"/>
      <w:lvlText w:val="%6."/>
      <w:lvlJc w:val="right"/>
      <w:pPr>
        <w:ind w:left="4422" w:hanging="180"/>
      </w:pPr>
    </w:lvl>
    <w:lvl w:ilvl="6" w:tplc="4009000F" w:tentative="1">
      <w:start w:val="1"/>
      <w:numFmt w:val="decimal"/>
      <w:lvlText w:val="%7."/>
      <w:lvlJc w:val="left"/>
      <w:pPr>
        <w:ind w:left="5142" w:hanging="360"/>
      </w:pPr>
    </w:lvl>
    <w:lvl w:ilvl="7" w:tplc="40090019" w:tentative="1">
      <w:start w:val="1"/>
      <w:numFmt w:val="lowerLetter"/>
      <w:lvlText w:val="%8."/>
      <w:lvlJc w:val="left"/>
      <w:pPr>
        <w:ind w:left="5862" w:hanging="360"/>
      </w:pPr>
    </w:lvl>
    <w:lvl w:ilvl="8" w:tplc="4009001B" w:tentative="1">
      <w:start w:val="1"/>
      <w:numFmt w:val="lowerRoman"/>
      <w:lvlText w:val="%9."/>
      <w:lvlJc w:val="right"/>
      <w:pPr>
        <w:ind w:left="6582" w:hanging="180"/>
      </w:pPr>
    </w:lvl>
  </w:abstractNum>
  <w:abstractNum w:abstractNumId="1">
    <w:nsid w:val="06AA498C"/>
    <w:multiLevelType w:val="hybridMultilevel"/>
    <w:tmpl w:val="C8AABE8C"/>
    <w:lvl w:ilvl="0" w:tplc="83443A44">
      <w:start w:val="1"/>
      <w:numFmt w:val="decimal"/>
      <w:lvlText w:val="%1."/>
      <w:lvlJc w:val="left"/>
      <w:pPr>
        <w:ind w:left="720" w:hanging="360"/>
      </w:pPr>
      <w:rPr>
        <w:rFonts w:hint="default"/>
        <w:sz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0A135C"/>
    <w:multiLevelType w:val="hybridMultilevel"/>
    <w:tmpl w:val="CE2607E4"/>
    <w:lvl w:ilvl="0" w:tplc="04244A10">
      <w:start w:val="1"/>
      <w:numFmt w:val="lowerRoman"/>
      <w:lvlText w:val="%1."/>
      <w:lvlJc w:val="left"/>
      <w:pPr>
        <w:ind w:left="816" w:hanging="711"/>
      </w:pPr>
      <w:rPr>
        <w:rFonts w:ascii="Times New Roman" w:eastAsia="Times New Roman" w:hAnsi="Times New Roman" w:cs="Times New Roman" w:hint="default"/>
        <w:spacing w:val="0"/>
        <w:w w:val="100"/>
        <w:sz w:val="28"/>
        <w:szCs w:val="28"/>
        <w:lang w:val="en-US" w:eastAsia="en-US" w:bidi="ar-SA"/>
      </w:rPr>
    </w:lvl>
    <w:lvl w:ilvl="1" w:tplc="9ECEAE6E">
      <w:numFmt w:val="bullet"/>
      <w:lvlText w:val="□"/>
      <w:lvlJc w:val="left"/>
      <w:pPr>
        <w:ind w:left="1546" w:hanging="610"/>
      </w:pPr>
      <w:rPr>
        <w:rFonts w:ascii="Verdana" w:eastAsia="Verdana" w:hAnsi="Verdana" w:cs="Verdana" w:hint="default"/>
        <w:w w:val="100"/>
        <w:sz w:val="28"/>
        <w:szCs w:val="28"/>
        <w:lang w:val="en-US" w:eastAsia="en-US" w:bidi="ar-SA"/>
      </w:rPr>
    </w:lvl>
    <w:lvl w:ilvl="2" w:tplc="29949D8C">
      <w:numFmt w:val="bullet"/>
      <w:lvlText w:val="•"/>
      <w:lvlJc w:val="left"/>
      <w:pPr>
        <w:ind w:left="2462" w:hanging="610"/>
      </w:pPr>
      <w:rPr>
        <w:lang w:val="en-US" w:eastAsia="en-US" w:bidi="ar-SA"/>
      </w:rPr>
    </w:lvl>
    <w:lvl w:ilvl="3" w:tplc="911EC8B6">
      <w:numFmt w:val="bullet"/>
      <w:lvlText w:val="•"/>
      <w:lvlJc w:val="left"/>
      <w:pPr>
        <w:ind w:left="3384" w:hanging="610"/>
      </w:pPr>
      <w:rPr>
        <w:lang w:val="en-US" w:eastAsia="en-US" w:bidi="ar-SA"/>
      </w:rPr>
    </w:lvl>
    <w:lvl w:ilvl="4" w:tplc="954280DA">
      <w:numFmt w:val="bullet"/>
      <w:lvlText w:val="•"/>
      <w:lvlJc w:val="left"/>
      <w:pPr>
        <w:ind w:left="4306" w:hanging="610"/>
      </w:pPr>
      <w:rPr>
        <w:lang w:val="en-US" w:eastAsia="en-US" w:bidi="ar-SA"/>
      </w:rPr>
    </w:lvl>
    <w:lvl w:ilvl="5" w:tplc="9A38C388">
      <w:numFmt w:val="bullet"/>
      <w:lvlText w:val="•"/>
      <w:lvlJc w:val="left"/>
      <w:pPr>
        <w:ind w:left="5228" w:hanging="610"/>
      </w:pPr>
      <w:rPr>
        <w:lang w:val="en-US" w:eastAsia="en-US" w:bidi="ar-SA"/>
      </w:rPr>
    </w:lvl>
    <w:lvl w:ilvl="6" w:tplc="ECD43F88">
      <w:numFmt w:val="bullet"/>
      <w:lvlText w:val="•"/>
      <w:lvlJc w:val="left"/>
      <w:pPr>
        <w:ind w:left="6151" w:hanging="610"/>
      </w:pPr>
      <w:rPr>
        <w:lang w:val="en-US" w:eastAsia="en-US" w:bidi="ar-SA"/>
      </w:rPr>
    </w:lvl>
    <w:lvl w:ilvl="7" w:tplc="A4C46750">
      <w:numFmt w:val="bullet"/>
      <w:lvlText w:val="•"/>
      <w:lvlJc w:val="left"/>
      <w:pPr>
        <w:ind w:left="7073" w:hanging="610"/>
      </w:pPr>
      <w:rPr>
        <w:lang w:val="en-US" w:eastAsia="en-US" w:bidi="ar-SA"/>
      </w:rPr>
    </w:lvl>
    <w:lvl w:ilvl="8" w:tplc="C910047C">
      <w:numFmt w:val="bullet"/>
      <w:lvlText w:val="•"/>
      <w:lvlJc w:val="left"/>
      <w:pPr>
        <w:ind w:left="7995" w:hanging="610"/>
      </w:pPr>
      <w:rPr>
        <w:lang w:val="en-US" w:eastAsia="en-US" w:bidi="ar-SA"/>
      </w:rPr>
    </w:lvl>
  </w:abstractNum>
  <w:abstractNum w:abstractNumId="3">
    <w:nsid w:val="15562A06"/>
    <w:multiLevelType w:val="hybridMultilevel"/>
    <w:tmpl w:val="EE721CC2"/>
    <w:lvl w:ilvl="0" w:tplc="719A875A">
      <w:start w:val="1"/>
      <w:numFmt w:val="decimal"/>
      <w:lvlText w:val="%1."/>
      <w:lvlJc w:val="left"/>
      <w:pPr>
        <w:ind w:left="1080" w:hanging="360"/>
      </w:pPr>
      <w:rPr>
        <w:rFonts w:hint="default"/>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6FA228F"/>
    <w:multiLevelType w:val="hybridMultilevel"/>
    <w:tmpl w:val="93B406E4"/>
    <w:lvl w:ilvl="0" w:tplc="51767712">
      <w:start w:val="28"/>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1C2D1D84"/>
    <w:multiLevelType w:val="hybridMultilevel"/>
    <w:tmpl w:val="8926DF02"/>
    <w:lvl w:ilvl="0" w:tplc="1EFE6C8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25C63B6"/>
    <w:multiLevelType w:val="hybridMultilevel"/>
    <w:tmpl w:val="F62ED8F4"/>
    <w:lvl w:ilvl="0" w:tplc="A29E152A">
      <w:start w:val="1"/>
      <w:numFmt w:val="decimal"/>
      <w:lvlText w:val="%1."/>
      <w:lvlJc w:val="left"/>
      <w:pPr>
        <w:ind w:left="826" w:hanging="721"/>
      </w:pPr>
      <w:rPr>
        <w:rFonts w:ascii="Times New Roman" w:eastAsia="Times New Roman" w:hAnsi="Times New Roman" w:cs="Times New Roman" w:hint="default"/>
        <w:spacing w:val="0"/>
        <w:w w:val="100"/>
        <w:sz w:val="28"/>
        <w:szCs w:val="28"/>
        <w:lang w:val="en-US" w:eastAsia="en-US" w:bidi="ar-SA"/>
      </w:rPr>
    </w:lvl>
    <w:lvl w:ilvl="1" w:tplc="4A04F104">
      <w:start w:val="1"/>
      <w:numFmt w:val="lowerLetter"/>
      <w:lvlText w:val="%2)"/>
      <w:lvlJc w:val="left"/>
      <w:pPr>
        <w:ind w:left="1546" w:hanging="600"/>
      </w:pPr>
      <w:rPr>
        <w:rFonts w:ascii="Times New Roman" w:eastAsia="Times New Roman" w:hAnsi="Times New Roman" w:cs="Times New Roman" w:hint="default"/>
        <w:w w:val="100"/>
        <w:sz w:val="28"/>
        <w:szCs w:val="28"/>
        <w:lang w:val="en-US" w:eastAsia="en-US" w:bidi="ar-SA"/>
      </w:rPr>
    </w:lvl>
    <w:lvl w:ilvl="2" w:tplc="B56221CE">
      <w:numFmt w:val="bullet"/>
      <w:lvlText w:val="•"/>
      <w:lvlJc w:val="left"/>
      <w:pPr>
        <w:ind w:left="2462" w:hanging="600"/>
      </w:pPr>
      <w:rPr>
        <w:lang w:val="en-US" w:eastAsia="en-US" w:bidi="ar-SA"/>
      </w:rPr>
    </w:lvl>
    <w:lvl w:ilvl="3" w:tplc="1D967A3A">
      <w:numFmt w:val="bullet"/>
      <w:lvlText w:val="•"/>
      <w:lvlJc w:val="left"/>
      <w:pPr>
        <w:ind w:left="3384" w:hanging="600"/>
      </w:pPr>
      <w:rPr>
        <w:lang w:val="en-US" w:eastAsia="en-US" w:bidi="ar-SA"/>
      </w:rPr>
    </w:lvl>
    <w:lvl w:ilvl="4" w:tplc="9ECEC14E">
      <w:numFmt w:val="bullet"/>
      <w:lvlText w:val="•"/>
      <w:lvlJc w:val="left"/>
      <w:pPr>
        <w:ind w:left="4306" w:hanging="600"/>
      </w:pPr>
      <w:rPr>
        <w:lang w:val="en-US" w:eastAsia="en-US" w:bidi="ar-SA"/>
      </w:rPr>
    </w:lvl>
    <w:lvl w:ilvl="5" w:tplc="4AEC9980">
      <w:numFmt w:val="bullet"/>
      <w:lvlText w:val="•"/>
      <w:lvlJc w:val="left"/>
      <w:pPr>
        <w:ind w:left="5228" w:hanging="600"/>
      </w:pPr>
      <w:rPr>
        <w:lang w:val="en-US" w:eastAsia="en-US" w:bidi="ar-SA"/>
      </w:rPr>
    </w:lvl>
    <w:lvl w:ilvl="6" w:tplc="4C54A888">
      <w:numFmt w:val="bullet"/>
      <w:lvlText w:val="•"/>
      <w:lvlJc w:val="left"/>
      <w:pPr>
        <w:ind w:left="6151" w:hanging="600"/>
      </w:pPr>
      <w:rPr>
        <w:lang w:val="en-US" w:eastAsia="en-US" w:bidi="ar-SA"/>
      </w:rPr>
    </w:lvl>
    <w:lvl w:ilvl="7" w:tplc="117ADFB0">
      <w:numFmt w:val="bullet"/>
      <w:lvlText w:val="•"/>
      <w:lvlJc w:val="left"/>
      <w:pPr>
        <w:ind w:left="7073" w:hanging="600"/>
      </w:pPr>
      <w:rPr>
        <w:lang w:val="en-US" w:eastAsia="en-US" w:bidi="ar-SA"/>
      </w:rPr>
    </w:lvl>
    <w:lvl w:ilvl="8" w:tplc="F858E294">
      <w:numFmt w:val="bullet"/>
      <w:lvlText w:val="•"/>
      <w:lvlJc w:val="left"/>
      <w:pPr>
        <w:ind w:left="7995" w:hanging="600"/>
      </w:pPr>
      <w:rPr>
        <w:lang w:val="en-US" w:eastAsia="en-US" w:bidi="ar-SA"/>
      </w:rPr>
    </w:lvl>
  </w:abstractNum>
  <w:abstractNum w:abstractNumId="7">
    <w:nsid w:val="261E01B8"/>
    <w:multiLevelType w:val="hybridMultilevel"/>
    <w:tmpl w:val="63CCF6DE"/>
    <w:lvl w:ilvl="0" w:tplc="5ABEA040">
      <w:start w:val="1"/>
      <w:numFmt w:val="lowerLetter"/>
      <w:lvlText w:val="(%1)"/>
      <w:lvlJc w:val="left"/>
      <w:pPr>
        <w:ind w:left="1050" w:hanging="360"/>
      </w:pPr>
      <w:rPr>
        <w:rFonts w:hint="default"/>
        <w:strike w:val="0"/>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8">
    <w:nsid w:val="2FB02356"/>
    <w:multiLevelType w:val="hybridMultilevel"/>
    <w:tmpl w:val="A5AE84A6"/>
    <w:lvl w:ilvl="0" w:tplc="74CEA254">
      <w:start w:val="1"/>
      <w:numFmt w:val="upperLetter"/>
      <w:lvlText w:val="%1."/>
      <w:lvlJc w:val="left"/>
      <w:pPr>
        <w:ind w:left="1546" w:hanging="706"/>
      </w:pPr>
      <w:rPr>
        <w:rFonts w:ascii="Times New Roman" w:eastAsia="Times New Roman" w:hAnsi="Times New Roman" w:cs="Times New Roman" w:hint="default"/>
        <w:spacing w:val="-2"/>
        <w:w w:val="100"/>
        <w:sz w:val="28"/>
        <w:szCs w:val="28"/>
        <w:lang w:val="en-US" w:eastAsia="en-US" w:bidi="ar-SA"/>
      </w:rPr>
    </w:lvl>
    <w:lvl w:ilvl="1" w:tplc="1C822CA6">
      <w:numFmt w:val="bullet"/>
      <w:lvlText w:val="•"/>
      <w:lvlJc w:val="left"/>
      <w:pPr>
        <w:ind w:left="2370" w:hanging="706"/>
      </w:pPr>
      <w:rPr>
        <w:lang w:val="en-US" w:eastAsia="en-US" w:bidi="ar-SA"/>
      </w:rPr>
    </w:lvl>
    <w:lvl w:ilvl="2" w:tplc="5A12BEB6">
      <w:numFmt w:val="bullet"/>
      <w:lvlText w:val="•"/>
      <w:lvlJc w:val="left"/>
      <w:pPr>
        <w:ind w:left="3200" w:hanging="706"/>
      </w:pPr>
      <w:rPr>
        <w:lang w:val="en-US" w:eastAsia="en-US" w:bidi="ar-SA"/>
      </w:rPr>
    </w:lvl>
    <w:lvl w:ilvl="3" w:tplc="EB6AF082">
      <w:numFmt w:val="bullet"/>
      <w:lvlText w:val="•"/>
      <w:lvlJc w:val="left"/>
      <w:pPr>
        <w:ind w:left="4030" w:hanging="706"/>
      </w:pPr>
      <w:rPr>
        <w:lang w:val="en-US" w:eastAsia="en-US" w:bidi="ar-SA"/>
      </w:rPr>
    </w:lvl>
    <w:lvl w:ilvl="4" w:tplc="408CA62A">
      <w:numFmt w:val="bullet"/>
      <w:lvlText w:val="•"/>
      <w:lvlJc w:val="left"/>
      <w:pPr>
        <w:ind w:left="4860" w:hanging="706"/>
      </w:pPr>
      <w:rPr>
        <w:lang w:val="en-US" w:eastAsia="en-US" w:bidi="ar-SA"/>
      </w:rPr>
    </w:lvl>
    <w:lvl w:ilvl="5" w:tplc="414ED1CC">
      <w:numFmt w:val="bullet"/>
      <w:lvlText w:val="•"/>
      <w:lvlJc w:val="left"/>
      <w:pPr>
        <w:ind w:left="5690" w:hanging="706"/>
      </w:pPr>
      <w:rPr>
        <w:lang w:val="en-US" w:eastAsia="en-US" w:bidi="ar-SA"/>
      </w:rPr>
    </w:lvl>
    <w:lvl w:ilvl="6" w:tplc="F524F798">
      <w:numFmt w:val="bullet"/>
      <w:lvlText w:val="•"/>
      <w:lvlJc w:val="left"/>
      <w:pPr>
        <w:ind w:left="6520" w:hanging="706"/>
      </w:pPr>
      <w:rPr>
        <w:lang w:val="en-US" w:eastAsia="en-US" w:bidi="ar-SA"/>
      </w:rPr>
    </w:lvl>
    <w:lvl w:ilvl="7" w:tplc="0D9C6892">
      <w:numFmt w:val="bullet"/>
      <w:lvlText w:val="•"/>
      <w:lvlJc w:val="left"/>
      <w:pPr>
        <w:ind w:left="7350" w:hanging="706"/>
      </w:pPr>
      <w:rPr>
        <w:lang w:val="en-US" w:eastAsia="en-US" w:bidi="ar-SA"/>
      </w:rPr>
    </w:lvl>
    <w:lvl w:ilvl="8" w:tplc="47D04F1C">
      <w:numFmt w:val="bullet"/>
      <w:lvlText w:val="•"/>
      <w:lvlJc w:val="left"/>
      <w:pPr>
        <w:ind w:left="8180" w:hanging="706"/>
      </w:pPr>
      <w:rPr>
        <w:lang w:val="en-US" w:eastAsia="en-US" w:bidi="ar-SA"/>
      </w:rPr>
    </w:lvl>
  </w:abstractNum>
  <w:abstractNum w:abstractNumId="9">
    <w:nsid w:val="30806023"/>
    <w:multiLevelType w:val="hybridMultilevel"/>
    <w:tmpl w:val="3FFE77F6"/>
    <w:lvl w:ilvl="0" w:tplc="86D2C0C0">
      <w:start w:val="1"/>
      <w:numFmt w:val="decimal"/>
      <w:lvlText w:val="%1."/>
      <w:lvlJc w:val="left"/>
      <w:pPr>
        <w:ind w:left="806" w:hanging="356"/>
      </w:pPr>
      <w:rPr>
        <w:rFonts w:ascii="Caladea" w:eastAsia="Caladea" w:hAnsi="Caladea" w:cs="Caladea" w:hint="default"/>
        <w:b w:val="0"/>
        <w:w w:val="100"/>
        <w:sz w:val="28"/>
        <w:szCs w:val="28"/>
        <w:lang w:val="en-US" w:eastAsia="en-US" w:bidi="ar-SA"/>
      </w:rPr>
    </w:lvl>
    <w:lvl w:ilvl="1" w:tplc="CC603698">
      <w:numFmt w:val="bullet"/>
      <w:lvlText w:val="•"/>
      <w:lvlJc w:val="left"/>
      <w:pPr>
        <w:ind w:left="1704" w:hanging="356"/>
      </w:pPr>
      <w:rPr>
        <w:lang w:val="en-US" w:eastAsia="en-US" w:bidi="ar-SA"/>
      </w:rPr>
    </w:lvl>
    <w:lvl w:ilvl="2" w:tplc="B51A1980">
      <w:numFmt w:val="bullet"/>
      <w:lvlText w:val="•"/>
      <w:lvlJc w:val="left"/>
      <w:pPr>
        <w:ind w:left="2608" w:hanging="356"/>
      </w:pPr>
      <w:rPr>
        <w:lang w:val="en-US" w:eastAsia="en-US" w:bidi="ar-SA"/>
      </w:rPr>
    </w:lvl>
    <w:lvl w:ilvl="3" w:tplc="B96E572E">
      <w:numFmt w:val="bullet"/>
      <w:lvlText w:val="•"/>
      <w:lvlJc w:val="left"/>
      <w:pPr>
        <w:ind w:left="3512" w:hanging="356"/>
      </w:pPr>
      <w:rPr>
        <w:lang w:val="en-US" w:eastAsia="en-US" w:bidi="ar-SA"/>
      </w:rPr>
    </w:lvl>
    <w:lvl w:ilvl="4" w:tplc="F5C8AF7C">
      <w:numFmt w:val="bullet"/>
      <w:lvlText w:val="•"/>
      <w:lvlJc w:val="left"/>
      <w:pPr>
        <w:ind w:left="4416" w:hanging="356"/>
      </w:pPr>
      <w:rPr>
        <w:lang w:val="en-US" w:eastAsia="en-US" w:bidi="ar-SA"/>
      </w:rPr>
    </w:lvl>
    <w:lvl w:ilvl="5" w:tplc="B782907A">
      <w:numFmt w:val="bullet"/>
      <w:lvlText w:val="•"/>
      <w:lvlJc w:val="left"/>
      <w:pPr>
        <w:ind w:left="5320" w:hanging="356"/>
      </w:pPr>
      <w:rPr>
        <w:lang w:val="en-US" w:eastAsia="en-US" w:bidi="ar-SA"/>
      </w:rPr>
    </w:lvl>
    <w:lvl w:ilvl="6" w:tplc="156C34E0">
      <w:numFmt w:val="bullet"/>
      <w:lvlText w:val="•"/>
      <w:lvlJc w:val="left"/>
      <w:pPr>
        <w:ind w:left="6224" w:hanging="356"/>
      </w:pPr>
      <w:rPr>
        <w:lang w:val="en-US" w:eastAsia="en-US" w:bidi="ar-SA"/>
      </w:rPr>
    </w:lvl>
    <w:lvl w:ilvl="7" w:tplc="F5ECE612">
      <w:numFmt w:val="bullet"/>
      <w:lvlText w:val="•"/>
      <w:lvlJc w:val="left"/>
      <w:pPr>
        <w:ind w:left="7128" w:hanging="356"/>
      </w:pPr>
      <w:rPr>
        <w:lang w:val="en-US" w:eastAsia="en-US" w:bidi="ar-SA"/>
      </w:rPr>
    </w:lvl>
    <w:lvl w:ilvl="8" w:tplc="FEE2BBF4">
      <w:numFmt w:val="bullet"/>
      <w:lvlText w:val="•"/>
      <w:lvlJc w:val="left"/>
      <w:pPr>
        <w:ind w:left="8032" w:hanging="356"/>
      </w:pPr>
      <w:rPr>
        <w:lang w:val="en-US" w:eastAsia="en-US" w:bidi="ar-SA"/>
      </w:rPr>
    </w:lvl>
  </w:abstractNum>
  <w:abstractNum w:abstractNumId="10">
    <w:nsid w:val="36F9334E"/>
    <w:multiLevelType w:val="hybridMultilevel"/>
    <w:tmpl w:val="FB103FA8"/>
    <w:lvl w:ilvl="0" w:tplc="925677CC">
      <w:start w:val="4"/>
      <w:numFmt w:val="upperLetter"/>
      <w:lvlText w:val="%1."/>
      <w:lvlJc w:val="left"/>
      <w:pPr>
        <w:ind w:left="616" w:hanging="511"/>
      </w:pPr>
      <w:rPr>
        <w:rFonts w:ascii="Times New Roman" w:eastAsia="Times New Roman" w:hAnsi="Times New Roman" w:cs="Times New Roman" w:hint="default"/>
        <w:b/>
        <w:bCs/>
        <w:spacing w:val="-2"/>
        <w:w w:val="100"/>
        <w:sz w:val="28"/>
        <w:szCs w:val="28"/>
        <w:lang w:val="en-US" w:eastAsia="en-US" w:bidi="ar-SA"/>
      </w:rPr>
    </w:lvl>
    <w:lvl w:ilvl="1" w:tplc="319A3868">
      <w:numFmt w:val="bullet"/>
      <w:lvlText w:val="•"/>
      <w:lvlJc w:val="left"/>
      <w:pPr>
        <w:ind w:left="1542" w:hanging="511"/>
      </w:pPr>
      <w:rPr>
        <w:lang w:val="en-US" w:eastAsia="en-US" w:bidi="ar-SA"/>
      </w:rPr>
    </w:lvl>
    <w:lvl w:ilvl="2" w:tplc="6918280E">
      <w:numFmt w:val="bullet"/>
      <w:lvlText w:val="•"/>
      <w:lvlJc w:val="left"/>
      <w:pPr>
        <w:ind w:left="2464" w:hanging="511"/>
      </w:pPr>
      <w:rPr>
        <w:lang w:val="en-US" w:eastAsia="en-US" w:bidi="ar-SA"/>
      </w:rPr>
    </w:lvl>
    <w:lvl w:ilvl="3" w:tplc="04DA9EA0">
      <w:numFmt w:val="bullet"/>
      <w:lvlText w:val="•"/>
      <w:lvlJc w:val="left"/>
      <w:pPr>
        <w:ind w:left="3386" w:hanging="511"/>
      </w:pPr>
      <w:rPr>
        <w:lang w:val="en-US" w:eastAsia="en-US" w:bidi="ar-SA"/>
      </w:rPr>
    </w:lvl>
    <w:lvl w:ilvl="4" w:tplc="E4845AF6">
      <w:numFmt w:val="bullet"/>
      <w:lvlText w:val="•"/>
      <w:lvlJc w:val="left"/>
      <w:pPr>
        <w:ind w:left="4308" w:hanging="511"/>
      </w:pPr>
      <w:rPr>
        <w:lang w:val="en-US" w:eastAsia="en-US" w:bidi="ar-SA"/>
      </w:rPr>
    </w:lvl>
    <w:lvl w:ilvl="5" w:tplc="F9282506">
      <w:numFmt w:val="bullet"/>
      <w:lvlText w:val="•"/>
      <w:lvlJc w:val="left"/>
      <w:pPr>
        <w:ind w:left="5230" w:hanging="511"/>
      </w:pPr>
      <w:rPr>
        <w:lang w:val="en-US" w:eastAsia="en-US" w:bidi="ar-SA"/>
      </w:rPr>
    </w:lvl>
    <w:lvl w:ilvl="6" w:tplc="BF4C8270">
      <w:numFmt w:val="bullet"/>
      <w:lvlText w:val="•"/>
      <w:lvlJc w:val="left"/>
      <w:pPr>
        <w:ind w:left="6152" w:hanging="511"/>
      </w:pPr>
      <w:rPr>
        <w:lang w:val="en-US" w:eastAsia="en-US" w:bidi="ar-SA"/>
      </w:rPr>
    </w:lvl>
    <w:lvl w:ilvl="7" w:tplc="9B2E9CA4">
      <w:numFmt w:val="bullet"/>
      <w:lvlText w:val="•"/>
      <w:lvlJc w:val="left"/>
      <w:pPr>
        <w:ind w:left="7074" w:hanging="511"/>
      </w:pPr>
      <w:rPr>
        <w:lang w:val="en-US" w:eastAsia="en-US" w:bidi="ar-SA"/>
      </w:rPr>
    </w:lvl>
    <w:lvl w:ilvl="8" w:tplc="EB62B8E2">
      <w:numFmt w:val="bullet"/>
      <w:lvlText w:val="•"/>
      <w:lvlJc w:val="left"/>
      <w:pPr>
        <w:ind w:left="7996" w:hanging="511"/>
      </w:pPr>
      <w:rPr>
        <w:lang w:val="en-US" w:eastAsia="en-US" w:bidi="ar-SA"/>
      </w:rPr>
    </w:lvl>
  </w:abstractNum>
  <w:abstractNum w:abstractNumId="11">
    <w:nsid w:val="379934E8"/>
    <w:multiLevelType w:val="hybridMultilevel"/>
    <w:tmpl w:val="437C7376"/>
    <w:lvl w:ilvl="0" w:tplc="4490A4EA">
      <w:start w:val="1"/>
      <w:numFmt w:val="decimal"/>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12">
    <w:nsid w:val="3F097360"/>
    <w:multiLevelType w:val="hybridMultilevel"/>
    <w:tmpl w:val="81DC7122"/>
    <w:lvl w:ilvl="0" w:tplc="E3106BB6">
      <w:start w:val="1"/>
      <w:numFmt w:val="decimal"/>
      <w:lvlText w:val="%1."/>
      <w:lvlJc w:val="left"/>
      <w:pPr>
        <w:ind w:left="720" w:hanging="360"/>
      </w:pPr>
      <w:rPr>
        <w:rFonts w:hint="default"/>
        <w:sz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35967C2"/>
    <w:multiLevelType w:val="hybridMultilevel"/>
    <w:tmpl w:val="93B862DE"/>
    <w:lvl w:ilvl="0" w:tplc="6144F880">
      <w:start w:val="1"/>
      <w:numFmt w:val="lowerRoman"/>
      <w:lvlText w:val="(%1)"/>
      <w:lvlJc w:val="left"/>
      <w:pPr>
        <w:ind w:left="826" w:hanging="721"/>
      </w:pPr>
      <w:rPr>
        <w:rFonts w:ascii="Times New Roman" w:eastAsia="Times New Roman" w:hAnsi="Times New Roman" w:cs="Times New Roman" w:hint="default"/>
        <w:w w:val="100"/>
        <w:sz w:val="28"/>
        <w:szCs w:val="28"/>
        <w:lang w:val="en-US" w:eastAsia="en-US" w:bidi="ar-SA"/>
      </w:rPr>
    </w:lvl>
    <w:lvl w:ilvl="1" w:tplc="D77650CC">
      <w:numFmt w:val="bullet"/>
      <w:lvlText w:val="•"/>
      <w:lvlJc w:val="left"/>
      <w:pPr>
        <w:ind w:left="1722" w:hanging="721"/>
      </w:pPr>
      <w:rPr>
        <w:lang w:val="en-US" w:eastAsia="en-US" w:bidi="ar-SA"/>
      </w:rPr>
    </w:lvl>
    <w:lvl w:ilvl="2" w:tplc="2C2E6968">
      <w:numFmt w:val="bullet"/>
      <w:lvlText w:val="•"/>
      <w:lvlJc w:val="left"/>
      <w:pPr>
        <w:ind w:left="2624" w:hanging="721"/>
      </w:pPr>
      <w:rPr>
        <w:lang w:val="en-US" w:eastAsia="en-US" w:bidi="ar-SA"/>
      </w:rPr>
    </w:lvl>
    <w:lvl w:ilvl="3" w:tplc="2AF8D88E">
      <w:numFmt w:val="bullet"/>
      <w:lvlText w:val="•"/>
      <w:lvlJc w:val="left"/>
      <w:pPr>
        <w:ind w:left="3526" w:hanging="721"/>
      </w:pPr>
      <w:rPr>
        <w:lang w:val="en-US" w:eastAsia="en-US" w:bidi="ar-SA"/>
      </w:rPr>
    </w:lvl>
    <w:lvl w:ilvl="4" w:tplc="5E62647A">
      <w:numFmt w:val="bullet"/>
      <w:lvlText w:val="•"/>
      <w:lvlJc w:val="left"/>
      <w:pPr>
        <w:ind w:left="4428" w:hanging="721"/>
      </w:pPr>
      <w:rPr>
        <w:lang w:val="en-US" w:eastAsia="en-US" w:bidi="ar-SA"/>
      </w:rPr>
    </w:lvl>
    <w:lvl w:ilvl="5" w:tplc="23328320">
      <w:numFmt w:val="bullet"/>
      <w:lvlText w:val="•"/>
      <w:lvlJc w:val="left"/>
      <w:pPr>
        <w:ind w:left="5330" w:hanging="721"/>
      </w:pPr>
      <w:rPr>
        <w:lang w:val="en-US" w:eastAsia="en-US" w:bidi="ar-SA"/>
      </w:rPr>
    </w:lvl>
    <w:lvl w:ilvl="6" w:tplc="C97AD600">
      <w:numFmt w:val="bullet"/>
      <w:lvlText w:val="•"/>
      <w:lvlJc w:val="left"/>
      <w:pPr>
        <w:ind w:left="6232" w:hanging="721"/>
      </w:pPr>
      <w:rPr>
        <w:lang w:val="en-US" w:eastAsia="en-US" w:bidi="ar-SA"/>
      </w:rPr>
    </w:lvl>
    <w:lvl w:ilvl="7" w:tplc="3AA2C8EC">
      <w:numFmt w:val="bullet"/>
      <w:lvlText w:val="•"/>
      <w:lvlJc w:val="left"/>
      <w:pPr>
        <w:ind w:left="7134" w:hanging="721"/>
      </w:pPr>
      <w:rPr>
        <w:lang w:val="en-US" w:eastAsia="en-US" w:bidi="ar-SA"/>
      </w:rPr>
    </w:lvl>
    <w:lvl w:ilvl="8" w:tplc="93F466EC">
      <w:numFmt w:val="bullet"/>
      <w:lvlText w:val="•"/>
      <w:lvlJc w:val="left"/>
      <w:pPr>
        <w:ind w:left="8036" w:hanging="721"/>
      </w:pPr>
      <w:rPr>
        <w:lang w:val="en-US" w:eastAsia="en-US" w:bidi="ar-SA"/>
      </w:rPr>
    </w:lvl>
  </w:abstractNum>
  <w:abstractNum w:abstractNumId="14">
    <w:nsid w:val="62313434"/>
    <w:multiLevelType w:val="hybridMultilevel"/>
    <w:tmpl w:val="D652861C"/>
    <w:lvl w:ilvl="0" w:tplc="7618DB60">
      <w:start w:val="1"/>
      <w:numFmt w:val="lowerRoman"/>
      <w:lvlText w:val="(%1)"/>
      <w:lvlJc w:val="left"/>
      <w:pPr>
        <w:ind w:left="806" w:hanging="702"/>
      </w:pPr>
      <w:rPr>
        <w:rFonts w:ascii="Times New Roman" w:eastAsia="Times New Roman" w:hAnsi="Times New Roman" w:cs="Times New Roman" w:hint="default"/>
        <w:w w:val="100"/>
        <w:sz w:val="28"/>
        <w:szCs w:val="28"/>
        <w:lang w:val="en-US" w:eastAsia="en-US" w:bidi="ar-SA"/>
      </w:rPr>
    </w:lvl>
    <w:lvl w:ilvl="1" w:tplc="7362FFF6">
      <w:numFmt w:val="bullet"/>
      <w:lvlText w:val="•"/>
      <w:lvlJc w:val="left"/>
      <w:pPr>
        <w:ind w:left="1704" w:hanging="702"/>
      </w:pPr>
      <w:rPr>
        <w:lang w:val="en-US" w:eastAsia="en-US" w:bidi="ar-SA"/>
      </w:rPr>
    </w:lvl>
    <w:lvl w:ilvl="2" w:tplc="4ACA77E4">
      <w:numFmt w:val="bullet"/>
      <w:lvlText w:val="•"/>
      <w:lvlJc w:val="left"/>
      <w:pPr>
        <w:ind w:left="2608" w:hanging="702"/>
      </w:pPr>
      <w:rPr>
        <w:lang w:val="en-US" w:eastAsia="en-US" w:bidi="ar-SA"/>
      </w:rPr>
    </w:lvl>
    <w:lvl w:ilvl="3" w:tplc="CBBEC81C">
      <w:numFmt w:val="bullet"/>
      <w:lvlText w:val="•"/>
      <w:lvlJc w:val="left"/>
      <w:pPr>
        <w:ind w:left="3512" w:hanging="702"/>
      </w:pPr>
      <w:rPr>
        <w:lang w:val="en-US" w:eastAsia="en-US" w:bidi="ar-SA"/>
      </w:rPr>
    </w:lvl>
    <w:lvl w:ilvl="4" w:tplc="8CB8F570">
      <w:numFmt w:val="bullet"/>
      <w:lvlText w:val="•"/>
      <w:lvlJc w:val="left"/>
      <w:pPr>
        <w:ind w:left="4416" w:hanging="702"/>
      </w:pPr>
      <w:rPr>
        <w:lang w:val="en-US" w:eastAsia="en-US" w:bidi="ar-SA"/>
      </w:rPr>
    </w:lvl>
    <w:lvl w:ilvl="5" w:tplc="63587F18">
      <w:numFmt w:val="bullet"/>
      <w:lvlText w:val="•"/>
      <w:lvlJc w:val="left"/>
      <w:pPr>
        <w:ind w:left="5320" w:hanging="702"/>
      </w:pPr>
      <w:rPr>
        <w:lang w:val="en-US" w:eastAsia="en-US" w:bidi="ar-SA"/>
      </w:rPr>
    </w:lvl>
    <w:lvl w:ilvl="6" w:tplc="47560922">
      <w:numFmt w:val="bullet"/>
      <w:lvlText w:val="•"/>
      <w:lvlJc w:val="left"/>
      <w:pPr>
        <w:ind w:left="6224" w:hanging="702"/>
      </w:pPr>
      <w:rPr>
        <w:lang w:val="en-US" w:eastAsia="en-US" w:bidi="ar-SA"/>
      </w:rPr>
    </w:lvl>
    <w:lvl w:ilvl="7" w:tplc="A0264A48">
      <w:numFmt w:val="bullet"/>
      <w:lvlText w:val="•"/>
      <w:lvlJc w:val="left"/>
      <w:pPr>
        <w:ind w:left="7128" w:hanging="702"/>
      </w:pPr>
      <w:rPr>
        <w:lang w:val="en-US" w:eastAsia="en-US" w:bidi="ar-SA"/>
      </w:rPr>
    </w:lvl>
    <w:lvl w:ilvl="8" w:tplc="4254E4F4">
      <w:numFmt w:val="bullet"/>
      <w:lvlText w:val="•"/>
      <w:lvlJc w:val="left"/>
      <w:pPr>
        <w:ind w:left="8032" w:hanging="702"/>
      </w:pPr>
      <w:rPr>
        <w:lang w:val="en-US" w:eastAsia="en-US" w:bidi="ar-SA"/>
      </w:rPr>
    </w:lvl>
  </w:abstractNum>
  <w:abstractNum w:abstractNumId="15">
    <w:nsid w:val="62EC560B"/>
    <w:multiLevelType w:val="hybridMultilevel"/>
    <w:tmpl w:val="45005D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12E3028"/>
    <w:multiLevelType w:val="hybridMultilevel"/>
    <w:tmpl w:val="3CD07536"/>
    <w:lvl w:ilvl="0" w:tplc="06229578">
      <w:start w:val="1"/>
      <w:numFmt w:val="upperLetter"/>
      <w:lvlText w:val="%1."/>
      <w:lvlJc w:val="left"/>
      <w:pPr>
        <w:ind w:left="461" w:hanging="356"/>
      </w:pPr>
      <w:rPr>
        <w:rFonts w:ascii="Times New Roman" w:eastAsia="Times New Roman" w:hAnsi="Times New Roman" w:cs="Times New Roman" w:hint="default"/>
        <w:b/>
        <w:bCs/>
        <w:spacing w:val="-2"/>
        <w:w w:val="100"/>
        <w:sz w:val="28"/>
        <w:szCs w:val="28"/>
        <w:lang w:val="en-US" w:eastAsia="en-US" w:bidi="ar-SA"/>
      </w:rPr>
    </w:lvl>
    <w:lvl w:ilvl="1" w:tplc="B798CB40">
      <w:numFmt w:val="bullet"/>
      <w:lvlText w:val="•"/>
      <w:lvlJc w:val="left"/>
      <w:pPr>
        <w:ind w:left="1398" w:hanging="356"/>
      </w:pPr>
      <w:rPr>
        <w:lang w:val="en-US" w:eastAsia="en-US" w:bidi="ar-SA"/>
      </w:rPr>
    </w:lvl>
    <w:lvl w:ilvl="2" w:tplc="E1528A74">
      <w:numFmt w:val="bullet"/>
      <w:lvlText w:val="•"/>
      <w:lvlJc w:val="left"/>
      <w:pPr>
        <w:ind w:left="2336" w:hanging="356"/>
      </w:pPr>
      <w:rPr>
        <w:lang w:val="en-US" w:eastAsia="en-US" w:bidi="ar-SA"/>
      </w:rPr>
    </w:lvl>
    <w:lvl w:ilvl="3" w:tplc="1F5A01DA">
      <w:numFmt w:val="bullet"/>
      <w:lvlText w:val="•"/>
      <w:lvlJc w:val="left"/>
      <w:pPr>
        <w:ind w:left="3274" w:hanging="356"/>
      </w:pPr>
      <w:rPr>
        <w:lang w:val="en-US" w:eastAsia="en-US" w:bidi="ar-SA"/>
      </w:rPr>
    </w:lvl>
    <w:lvl w:ilvl="4" w:tplc="657007C0">
      <w:numFmt w:val="bullet"/>
      <w:lvlText w:val="•"/>
      <w:lvlJc w:val="left"/>
      <w:pPr>
        <w:ind w:left="4212" w:hanging="356"/>
      </w:pPr>
      <w:rPr>
        <w:lang w:val="en-US" w:eastAsia="en-US" w:bidi="ar-SA"/>
      </w:rPr>
    </w:lvl>
    <w:lvl w:ilvl="5" w:tplc="922C1538">
      <w:numFmt w:val="bullet"/>
      <w:lvlText w:val="•"/>
      <w:lvlJc w:val="left"/>
      <w:pPr>
        <w:ind w:left="5150" w:hanging="356"/>
      </w:pPr>
      <w:rPr>
        <w:lang w:val="en-US" w:eastAsia="en-US" w:bidi="ar-SA"/>
      </w:rPr>
    </w:lvl>
    <w:lvl w:ilvl="6" w:tplc="41CEEAFE">
      <w:numFmt w:val="bullet"/>
      <w:lvlText w:val="•"/>
      <w:lvlJc w:val="left"/>
      <w:pPr>
        <w:ind w:left="6088" w:hanging="356"/>
      </w:pPr>
      <w:rPr>
        <w:lang w:val="en-US" w:eastAsia="en-US" w:bidi="ar-SA"/>
      </w:rPr>
    </w:lvl>
    <w:lvl w:ilvl="7" w:tplc="94A4C3A2">
      <w:numFmt w:val="bullet"/>
      <w:lvlText w:val="•"/>
      <w:lvlJc w:val="left"/>
      <w:pPr>
        <w:ind w:left="7026" w:hanging="356"/>
      </w:pPr>
      <w:rPr>
        <w:lang w:val="en-US" w:eastAsia="en-US" w:bidi="ar-SA"/>
      </w:rPr>
    </w:lvl>
    <w:lvl w:ilvl="8" w:tplc="CF4AFBD8">
      <w:numFmt w:val="bullet"/>
      <w:lvlText w:val="•"/>
      <w:lvlJc w:val="left"/>
      <w:pPr>
        <w:ind w:left="7964" w:hanging="356"/>
      </w:pPr>
      <w:rPr>
        <w:lang w:val="en-US" w:eastAsia="en-US" w:bidi="ar-SA"/>
      </w:rPr>
    </w:lvl>
  </w:abstractNum>
  <w:abstractNum w:abstractNumId="17">
    <w:nsid w:val="73612928"/>
    <w:multiLevelType w:val="hybridMultilevel"/>
    <w:tmpl w:val="5E960538"/>
    <w:lvl w:ilvl="0" w:tplc="8A5092CA">
      <w:start w:val="1"/>
      <w:numFmt w:val="upperLetter"/>
      <w:lvlText w:val="%1)"/>
      <w:lvlJc w:val="left"/>
      <w:pPr>
        <w:ind w:left="840" w:hanging="735"/>
      </w:pPr>
      <w:rPr>
        <w:rFonts w:ascii="Times New Roman" w:eastAsia="Times New Roman" w:hAnsi="Times New Roman" w:cs="Times New Roman" w:hint="default"/>
        <w:b/>
        <w:bCs/>
        <w:spacing w:val="-2"/>
        <w:w w:val="100"/>
        <w:sz w:val="28"/>
        <w:szCs w:val="28"/>
        <w:lang w:val="en-US" w:eastAsia="en-US" w:bidi="ar-SA"/>
      </w:rPr>
    </w:lvl>
    <w:lvl w:ilvl="1" w:tplc="FDD80174">
      <w:numFmt w:val="bullet"/>
      <w:lvlText w:val="•"/>
      <w:lvlJc w:val="left"/>
      <w:pPr>
        <w:ind w:left="1740" w:hanging="735"/>
      </w:pPr>
      <w:rPr>
        <w:lang w:val="en-US" w:eastAsia="en-US" w:bidi="ar-SA"/>
      </w:rPr>
    </w:lvl>
    <w:lvl w:ilvl="2" w:tplc="FBEE6A86">
      <w:numFmt w:val="bullet"/>
      <w:lvlText w:val="•"/>
      <w:lvlJc w:val="left"/>
      <w:pPr>
        <w:ind w:left="2640" w:hanging="735"/>
      </w:pPr>
      <w:rPr>
        <w:lang w:val="en-US" w:eastAsia="en-US" w:bidi="ar-SA"/>
      </w:rPr>
    </w:lvl>
    <w:lvl w:ilvl="3" w:tplc="0F1C16E8">
      <w:numFmt w:val="bullet"/>
      <w:lvlText w:val="•"/>
      <w:lvlJc w:val="left"/>
      <w:pPr>
        <w:ind w:left="3540" w:hanging="735"/>
      </w:pPr>
      <w:rPr>
        <w:lang w:val="en-US" w:eastAsia="en-US" w:bidi="ar-SA"/>
      </w:rPr>
    </w:lvl>
    <w:lvl w:ilvl="4" w:tplc="3760BE0E">
      <w:numFmt w:val="bullet"/>
      <w:lvlText w:val="•"/>
      <w:lvlJc w:val="left"/>
      <w:pPr>
        <w:ind w:left="4440" w:hanging="735"/>
      </w:pPr>
      <w:rPr>
        <w:lang w:val="en-US" w:eastAsia="en-US" w:bidi="ar-SA"/>
      </w:rPr>
    </w:lvl>
    <w:lvl w:ilvl="5" w:tplc="9F4A7852">
      <w:numFmt w:val="bullet"/>
      <w:lvlText w:val="•"/>
      <w:lvlJc w:val="left"/>
      <w:pPr>
        <w:ind w:left="5340" w:hanging="735"/>
      </w:pPr>
      <w:rPr>
        <w:lang w:val="en-US" w:eastAsia="en-US" w:bidi="ar-SA"/>
      </w:rPr>
    </w:lvl>
    <w:lvl w:ilvl="6" w:tplc="60C842FA">
      <w:numFmt w:val="bullet"/>
      <w:lvlText w:val="•"/>
      <w:lvlJc w:val="left"/>
      <w:pPr>
        <w:ind w:left="6240" w:hanging="735"/>
      </w:pPr>
      <w:rPr>
        <w:lang w:val="en-US" w:eastAsia="en-US" w:bidi="ar-SA"/>
      </w:rPr>
    </w:lvl>
    <w:lvl w:ilvl="7" w:tplc="C5BEB290">
      <w:numFmt w:val="bullet"/>
      <w:lvlText w:val="•"/>
      <w:lvlJc w:val="left"/>
      <w:pPr>
        <w:ind w:left="7140" w:hanging="735"/>
      </w:pPr>
      <w:rPr>
        <w:lang w:val="en-US" w:eastAsia="en-US" w:bidi="ar-SA"/>
      </w:rPr>
    </w:lvl>
    <w:lvl w:ilvl="8" w:tplc="D34ED824">
      <w:numFmt w:val="bullet"/>
      <w:lvlText w:val="•"/>
      <w:lvlJc w:val="left"/>
      <w:pPr>
        <w:ind w:left="8040" w:hanging="735"/>
      </w:pPr>
      <w:rPr>
        <w:lang w:val="en-US" w:eastAsia="en-US" w:bidi="ar-SA"/>
      </w:r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4"/>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1"/>
  </w:num>
  <w:num w:numId="12">
    <w:abstractNumId w:val="4"/>
  </w:num>
  <w:num w:numId="13">
    <w:abstractNumId w:val="0"/>
  </w:num>
  <w:num w:numId="14">
    <w:abstractNumId w:val="12"/>
  </w:num>
  <w:num w:numId="15">
    <w:abstractNumId w:val="15"/>
  </w:num>
  <w:num w:numId="16">
    <w:abstractNumId w:val="3"/>
  </w:num>
  <w:num w:numId="17">
    <w:abstractNumId w:val="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3849"/>
    <w:rsid w:val="000072C5"/>
    <w:rsid w:val="00015759"/>
    <w:rsid w:val="00022B81"/>
    <w:rsid w:val="0002304D"/>
    <w:rsid w:val="00037759"/>
    <w:rsid w:val="000450EF"/>
    <w:rsid w:val="00047A68"/>
    <w:rsid w:val="00061C11"/>
    <w:rsid w:val="00065B2D"/>
    <w:rsid w:val="00081E69"/>
    <w:rsid w:val="000A596D"/>
    <w:rsid w:val="000A7582"/>
    <w:rsid w:val="000B09B8"/>
    <w:rsid w:val="00101621"/>
    <w:rsid w:val="001226CB"/>
    <w:rsid w:val="00160922"/>
    <w:rsid w:val="001644D4"/>
    <w:rsid w:val="00164804"/>
    <w:rsid w:val="00166D02"/>
    <w:rsid w:val="00166FAF"/>
    <w:rsid w:val="001704A4"/>
    <w:rsid w:val="001937BA"/>
    <w:rsid w:val="00195F2E"/>
    <w:rsid w:val="001D603E"/>
    <w:rsid w:val="001D6B4A"/>
    <w:rsid w:val="001E2C0F"/>
    <w:rsid w:val="001F661E"/>
    <w:rsid w:val="001F796C"/>
    <w:rsid w:val="00206E04"/>
    <w:rsid w:val="00230AA8"/>
    <w:rsid w:val="00244211"/>
    <w:rsid w:val="0026158E"/>
    <w:rsid w:val="00263AD3"/>
    <w:rsid w:val="0029647E"/>
    <w:rsid w:val="002D7B1C"/>
    <w:rsid w:val="002E2FFF"/>
    <w:rsid w:val="00312112"/>
    <w:rsid w:val="00314A7B"/>
    <w:rsid w:val="00331B40"/>
    <w:rsid w:val="00331D1B"/>
    <w:rsid w:val="00365256"/>
    <w:rsid w:val="003752EB"/>
    <w:rsid w:val="00397CE3"/>
    <w:rsid w:val="003D5A4C"/>
    <w:rsid w:val="003E1762"/>
    <w:rsid w:val="00451999"/>
    <w:rsid w:val="00456487"/>
    <w:rsid w:val="0048400D"/>
    <w:rsid w:val="00497857"/>
    <w:rsid w:val="004B3849"/>
    <w:rsid w:val="00527FF4"/>
    <w:rsid w:val="005658B5"/>
    <w:rsid w:val="005B28FB"/>
    <w:rsid w:val="005C6A76"/>
    <w:rsid w:val="005E40D3"/>
    <w:rsid w:val="00614E8E"/>
    <w:rsid w:val="006356F5"/>
    <w:rsid w:val="00697679"/>
    <w:rsid w:val="006A6FA0"/>
    <w:rsid w:val="006C10DF"/>
    <w:rsid w:val="006D1F44"/>
    <w:rsid w:val="006D48E5"/>
    <w:rsid w:val="00715118"/>
    <w:rsid w:val="00717123"/>
    <w:rsid w:val="00744434"/>
    <w:rsid w:val="007444D6"/>
    <w:rsid w:val="00751603"/>
    <w:rsid w:val="0075485F"/>
    <w:rsid w:val="00777DB8"/>
    <w:rsid w:val="007839DD"/>
    <w:rsid w:val="00794EB0"/>
    <w:rsid w:val="007A522A"/>
    <w:rsid w:val="007B5545"/>
    <w:rsid w:val="007C3B71"/>
    <w:rsid w:val="007D6950"/>
    <w:rsid w:val="008012A9"/>
    <w:rsid w:val="00804ACA"/>
    <w:rsid w:val="00824EB2"/>
    <w:rsid w:val="0082546C"/>
    <w:rsid w:val="0084375C"/>
    <w:rsid w:val="00846E0D"/>
    <w:rsid w:val="00850942"/>
    <w:rsid w:val="00877AB1"/>
    <w:rsid w:val="00881D17"/>
    <w:rsid w:val="008861BC"/>
    <w:rsid w:val="008C7E8E"/>
    <w:rsid w:val="009236A3"/>
    <w:rsid w:val="0092769D"/>
    <w:rsid w:val="0094006B"/>
    <w:rsid w:val="00945FB3"/>
    <w:rsid w:val="009632CF"/>
    <w:rsid w:val="0097347A"/>
    <w:rsid w:val="009B79FE"/>
    <w:rsid w:val="009E68E7"/>
    <w:rsid w:val="00A511E7"/>
    <w:rsid w:val="00A57324"/>
    <w:rsid w:val="00A71D8E"/>
    <w:rsid w:val="00A7327C"/>
    <w:rsid w:val="00A95D29"/>
    <w:rsid w:val="00AB29A2"/>
    <w:rsid w:val="00AD0A65"/>
    <w:rsid w:val="00B00C80"/>
    <w:rsid w:val="00B459F3"/>
    <w:rsid w:val="00B62C11"/>
    <w:rsid w:val="00B80410"/>
    <w:rsid w:val="00B80AA0"/>
    <w:rsid w:val="00B8294E"/>
    <w:rsid w:val="00B8311E"/>
    <w:rsid w:val="00BA42ED"/>
    <w:rsid w:val="00BB26DB"/>
    <w:rsid w:val="00BB6850"/>
    <w:rsid w:val="00BB780B"/>
    <w:rsid w:val="00BE45E5"/>
    <w:rsid w:val="00BE68D1"/>
    <w:rsid w:val="00C011B8"/>
    <w:rsid w:val="00C02F7B"/>
    <w:rsid w:val="00C06B66"/>
    <w:rsid w:val="00C06D03"/>
    <w:rsid w:val="00C538DA"/>
    <w:rsid w:val="00C61C0B"/>
    <w:rsid w:val="00CA2F8B"/>
    <w:rsid w:val="00CA40A1"/>
    <w:rsid w:val="00CB708C"/>
    <w:rsid w:val="00CD12E8"/>
    <w:rsid w:val="00CD4439"/>
    <w:rsid w:val="00CF4FF0"/>
    <w:rsid w:val="00D27D9C"/>
    <w:rsid w:val="00D4171A"/>
    <w:rsid w:val="00D551DA"/>
    <w:rsid w:val="00D81F57"/>
    <w:rsid w:val="00D90DB6"/>
    <w:rsid w:val="00D95AA2"/>
    <w:rsid w:val="00DA1735"/>
    <w:rsid w:val="00DA3B49"/>
    <w:rsid w:val="00DB430D"/>
    <w:rsid w:val="00DD65E4"/>
    <w:rsid w:val="00DE6E31"/>
    <w:rsid w:val="00DF11D6"/>
    <w:rsid w:val="00DF4634"/>
    <w:rsid w:val="00DF7268"/>
    <w:rsid w:val="00E004FE"/>
    <w:rsid w:val="00E404AE"/>
    <w:rsid w:val="00E50869"/>
    <w:rsid w:val="00E52534"/>
    <w:rsid w:val="00E75900"/>
    <w:rsid w:val="00EA53F5"/>
    <w:rsid w:val="00EA70E5"/>
    <w:rsid w:val="00EB02BA"/>
    <w:rsid w:val="00EB3AD5"/>
    <w:rsid w:val="00EC481D"/>
    <w:rsid w:val="00ED20BE"/>
    <w:rsid w:val="00ED429D"/>
    <w:rsid w:val="00F02AD6"/>
    <w:rsid w:val="00F61F6D"/>
    <w:rsid w:val="00F7788D"/>
    <w:rsid w:val="00F8574F"/>
    <w:rsid w:val="00F91193"/>
    <w:rsid w:val="00F91F4F"/>
    <w:rsid w:val="00FB72E4"/>
    <w:rsid w:val="00FE2034"/>
    <w:rsid w:val="00FF3C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D9C"/>
  </w:style>
  <w:style w:type="paragraph" w:styleId="Heading1">
    <w:name w:val="heading 1"/>
    <w:basedOn w:val="Normal"/>
    <w:link w:val="Heading1Char"/>
    <w:uiPriority w:val="1"/>
    <w:qFormat/>
    <w:rsid w:val="004B3849"/>
    <w:pPr>
      <w:widowControl w:val="0"/>
      <w:autoSpaceDE w:val="0"/>
      <w:autoSpaceDN w:val="0"/>
      <w:spacing w:after="0" w:line="240" w:lineRule="auto"/>
      <w:ind w:left="105"/>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3849"/>
    <w:rPr>
      <w:rFonts w:ascii="Times New Roman" w:eastAsia="Times New Roman" w:hAnsi="Times New Roman" w:cs="Times New Roman"/>
      <w:b/>
      <w:bCs/>
      <w:sz w:val="28"/>
      <w:szCs w:val="28"/>
    </w:rPr>
  </w:style>
  <w:style w:type="paragraph" w:styleId="BodyText">
    <w:name w:val="Body Text"/>
    <w:basedOn w:val="Normal"/>
    <w:link w:val="BodyTextChar"/>
    <w:uiPriority w:val="1"/>
    <w:semiHidden/>
    <w:unhideWhenUsed/>
    <w:qFormat/>
    <w:rsid w:val="004B3849"/>
    <w:pPr>
      <w:widowControl w:val="0"/>
      <w:autoSpaceDE w:val="0"/>
      <w:autoSpaceDN w:val="0"/>
      <w:spacing w:after="0" w:line="240" w:lineRule="auto"/>
      <w:ind w:left="826" w:hanging="721"/>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semiHidden/>
    <w:rsid w:val="004B3849"/>
    <w:rPr>
      <w:rFonts w:ascii="Times New Roman" w:eastAsia="Times New Roman" w:hAnsi="Times New Roman" w:cs="Times New Roman"/>
      <w:sz w:val="28"/>
      <w:szCs w:val="28"/>
    </w:rPr>
  </w:style>
  <w:style w:type="paragraph" w:styleId="ListParagraph">
    <w:name w:val="List Paragraph"/>
    <w:basedOn w:val="Normal"/>
    <w:uiPriority w:val="1"/>
    <w:qFormat/>
    <w:rsid w:val="004B3849"/>
    <w:pPr>
      <w:widowControl w:val="0"/>
      <w:autoSpaceDE w:val="0"/>
      <w:autoSpaceDN w:val="0"/>
      <w:spacing w:after="0" w:line="240" w:lineRule="auto"/>
      <w:ind w:left="826" w:hanging="721"/>
      <w:jc w:val="both"/>
    </w:pPr>
    <w:rPr>
      <w:rFonts w:ascii="Times New Roman" w:eastAsia="Times New Roman" w:hAnsi="Times New Roman" w:cs="Times New Roman"/>
    </w:rPr>
  </w:style>
  <w:style w:type="paragraph" w:customStyle="1" w:styleId="TableParagraph">
    <w:name w:val="Table Paragraph"/>
    <w:basedOn w:val="Normal"/>
    <w:uiPriority w:val="1"/>
    <w:qFormat/>
    <w:rsid w:val="004B3849"/>
    <w:pPr>
      <w:widowControl w:val="0"/>
      <w:autoSpaceDE w:val="0"/>
      <w:autoSpaceDN w:val="0"/>
      <w:spacing w:after="0" w:line="240" w:lineRule="auto"/>
      <w:ind w:left="40"/>
    </w:pPr>
    <w:rPr>
      <w:rFonts w:ascii="Times New Roman" w:eastAsia="Times New Roman" w:hAnsi="Times New Roman" w:cs="Times New Roman"/>
    </w:rPr>
  </w:style>
  <w:style w:type="character" w:styleId="Hyperlink">
    <w:name w:val="Hyperlink"/>
    <w:basedOn w:val="DefaultParagraphFont"/>
    <w:uiPriority w:val="99"/>
    <w:semiHidden/>
    <w:unhideWhenUsed/>
    <w:rsid w:val="004B3849"/>
    <w:rPr>
      <w:color w:val="0000FF"/>
      <w:u w:val="single"/>
    </w:rPr>
  </w:style>
  <w:style w:type="character" w:customStyle="1" w:styleId="subhdblack">
    <w:name w:val="subhdblack"/>
    <w:basedOn w:val="DefaultParagraphFont"/>
    <w:rsid w:val="00E75900"/>
  </w:style>
  <w:style w:type="paragraph" w:styleId="NormalWeb">
    <w:name w:val="Normal (Web)"/>
    <w:basedOn w:val="Normal"/>
    <w:rsid w:val="007444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444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44D6"/>
  </w:style>
  <w:style w:type="paragraph" w:styleId="Footer">
    <w:name w:val="footer"/>
    <w:basedOn w:val="Normal"/>
    <w:link w:val="FooterChar"/>
    <w:uiPriority w:val="99"/>
    <w:semiHidden/>
    <w:unhideWhenUsed/>
    <w:rsid w:val="007444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44D6"/>
  </w:style>
</w:styles>
</file>

<file path=word/webSettings.xml><?xml version="1.0" encoding="utf-8"?>
<w:webSettings xmlns:r="http://schemas.openxmlformats.org/officeDocument/2006/relationships" xmlns:w="http://schemas.openxmlformats.org/wordprocessingml/2006/main">
  <w:divs>
    <w:div w:id="18059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samb.org.in/" TargetMode="External"/><Relationship Id="rId13" Type="http://schemas.openxmlformats.org/officeDocument/2006/relationships/hyperlink" Target="https://hsamb.procure247.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samb.org.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samb.procure247.com/" TargetMode="External"/><Relationship Id="rId5" Type="http://schemas.openxmlformats.org/officeDocument/2006/relationships/webSettings" Target="webSettings.xml"/><Relationship Id="rId15" Type="http://schemas.openxmlformats.org/officeDocument/2006/relationships/hyperlink" Target="http://www.hsamb.procure247.com/hsamb/" TargetMode="External"/><Relationship Id="rId10" Type="http://schemas.openxmlformats.org/officeDocument/2006/relationships/hyperlink" Target="https://hsamb.org.in/" TargetMode="External"/><Relationship Id="rId4" Type="http://schemas.openxmlformats.org/officeDocument/2006/relationships/settings" Target="settings.xml"/><Relationship Id="rId9" Type="http://schemas.openxmlformats.org/officeDocument/2006/relationships/hyperlink" Target="https://hsamb.procure247.com/" TargetMode="External"/><Relationship Id="rId14" Type="http://schemas.openxmlformats.org/officeDocument/2006/relationships/hyperlink" Target="http://www.hsamb.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C2AD5-7654-4625-9A0D-62AF918C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12</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dc:creator>
  <cp:lastModifiedBy>internal audit</cp:lastModifiedBy>
  <cp:revision>63</cp:revision>
  <cp:lastPrinted>2021-07-05T09:50:00Z</cp:lastPrinted>
  <dcterms:created xsi:type="dcterms:W3CDTF">2021-06-30T08:59:00Z</dcterms:created>
  <dcterms:modified xsi:type="dcterms:W3CDTF">2021-07-05T09:54:00Z</dcterms:modified>
</cp:coreProperties>
</file>